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5AF9" w14:textId="192A9047" w:rsidR="001320FD" w:rsidRPr="00763970" w:rsidRDefault="001320FD" w:rsidP="002D50D5">
      <w:pPr>
        <w:jc w:val="center"/>
        <w:rPr>
          <w:rFonts w:ascii="Arial" w:hAnsi="Arial" w:cs="Arial"/>
          <w:b/>
          <w:color w:val="000000" w:themeColor="text1"/>
        </w:rPr>
      </w:pPr>
      <w:bookmarkStart w:id="0" w:name="_Hlk29724089"/>
      <w:r w:rsidRPr="00763970">
        <w:rPr>
          <w:rFonts w:ascii="Arial" w:hAnsi="Arial" w:cs="Arial"/>
          <w:b/>
          <w:color w:val="000000" w:themeColor="text1"/>
        </w:rPr>
        <w:t xml:space="preserve">Politique syndicale </w:t>
      </w:r>
      <w:r w:rsidR="00153DC1" w:rsidRPr="00763970">
        <w:rPr>
          <w:rFonts w:ascii="Arial" w:hAnsi="Arial" w:cs="Arial"/>
          <w:b/>
          <w:color w:val="000000" w:themeColor="text1"/>
        </w:rPr>
        <w:t xml:space="preserve">visant à </w:t>
      </w:r>
      <w:r w:rsidRPr="00763970">
        <w:rPr>
          <w:rFonts w:ascii="Arial" w:hAnsi="Arial" w:cs="Arial"/>
          <w:b/>
          <w:color w:val="000000" w:themeColor="text1"/>
        </w:rPr>
        <w:t>préven</w:t>
      </w:r>
      <w:r w:rsidR="00153DC1" w:rsidRPr="00763970">
        <w:rPr>
          <w:rFonts w:ascii="Arial" w:hAnsi="Arial" w:cs="Arial"/>
          <w:b/>
          <w:color w:val="000000" w:themeColor="text1"/>
        </w:rPr>
        <w:t>ir</w:t>
      </w:r>
      <w:r w:rsidRPr="00763970">
        <w:rPr>
          <w:rFonts w:ascii="Arial" w:hAnsi="Arial" w:cs="Arial"/>
          <w:b/>
          <w:color w:val="000000" w:themeColor="text1"/>
        </w:rPr>
        <w:t xml:space="preserve"> </w:t>
      </w:r>
      <w:r w:rsidR="002D50D5" w:rsidRPr="00763970">
        <w:rPr>
          <w:rFonts w:ascii="Arial" w:hAnsi="Arial" w:cs="Arial"/>
          <w:b/>
          <w:color w:val="000000" w:themeColor="text1"/>
        </w:rPr>
        <w:t>l’incivilité, la discrimination</w:t>
      </w:r>
      <w:r w:rsidR="00763970">
        <w:rPr>
          <w:rFonts w:ascii="Arial" w:hAnsi="Arial" w:cs="Arial"/>
          <w:b/>
          <w:color w:val="000000" w:themeColor="text1"/>
        </w:rPr>
        <w:t>,</w:t>
      </w:r>
      <w:r w:rsidR="002D50D5" w:rsidRPr="00763970">
        <w:rPr>
          <w:rFonts w:ascii="Arial" w:hAnsi="Arial" w:cs="Arial"/>
          <w:b/>
          <w:color w:val="000000" w:themeColor="text1"/>
        </w:rPr>
        <w:t xml:space="preserve"> </w:t>
      </w:r>
      <w:r w:rsidR="00A26DC0" w:rsidRPr="00763970">
        <w:rPr>
          <w:rFonts w:ascii="Arial" w:hAnsi="Arial" w:cs="Arial"/>
          <w:b/>
          <w:color w:val="000000" w:themeColor="text1"/>
        </w:rPr>
        <w:t>le harcèlement</w:t>
      </w:r>
      <w:r w:rsidRPr="00763970">
        <w:rPr>
          <w:rFonts w:ascii="Arial" w:hAnsi="Arial" w:cs="Arial"/>
          <w:b/>
          <w:color w:val="000000" w:themeColor="text1"/>
        </w:rPr>
        <w:t xml:space="preserve"> </w:t>
      </w:r>
      <w:r w:rsidR="00A26DC0" w:rsidRPr="00763970">
        <w:rPr>
          <w:rFonts w:ascii="Arial" w:hAnsi="Arial" w:cs="Arial"/>
          <w:b/>
          <w:color w:val="000000" w:themeColor="text1"/>
        </w:rPr>
        <w:t>ou la violence</w:t>
      </w:r>
      <w:r w:rsidRPr="00763970">
        <w:rPr>
          <w:rFonts w:ascii="Arial" w:hAnsi="Arial" w:cs="Arial"/>
          <w:b/>
          <w:color w:val="000000" w:themeColor="text1"/>
        </w:rPr>
        <w:t xml:space="preserve"> psychologique ou </w:t>
      </w:r>
      <w:r w:rsidR="00A26DC0" w:rsidRPr="00763970">
        <w:rPr>
          <w:rFonts w:ascii="Arial" w:hAnsi="Arial" w:cs="Arial"/>
          <w:b/>
          <w:color w:val="000000" w:themeColor="text1"/>
        </w:rPr>
        <w:t>physique</w:t>
      </w:r>
      <w:r w:rsidR="00153DC1" w:rsidRPr="00763970">
        <w:rPr>
          <w:rFonts w:ascii="Arial" w:hAnsi="Arial" w:cs="Arial"/>
          <w:b/>
          <w:color w:val="000000" w:themeColor="text1"/>
        </w:rPr>
        <w:t xml:space="preserve"> </w:t>
      </w:r>
      <w:r w:rsidR="00A26DC0" w:rsidRPr="00763970">
        <w:rPr>
          <w:rFonts w:ascii="Arial" w:hAnsi="Arial" w:cs="Arial"/>
          <w:b/>
          <w:color w:val="000000" w:themeColor="text1"/>
        </w:rPr>
        <w:t>entre ses personnes membres, déléguées ou officière</w:t>
      </w:r>
      <w:r w:rsidR="003E2D21">
        <w:rPr>
          <w:rFonts w:ascii="Arial" w:hAnsi="Arial" w:cs="Arial"/>
          <w:b/>
          <w:color w:val="000000" w:themeColor="text1"/>
        </w:rPr>
        <w:t>s</w:t>
      </w:r>
      <w:r w:rsidR="00A26DC0" w:rsidRPr="00763970">
        <w:rPr>
          <w:rFonts w:ascii="Arial" w:hAnsi="Arial" w:cs="Arial"/>
          <w:b/>
          <w:color w:val="000000" w:themeColor="text1"/>
        </w:rPr>
        <w:t xml:space="preserve"> </w:t>
      </w:r>
      <w:r w:rsidR="00130C57">
        <w:rPr>
          <w:rFonts w:ascii="Arial" w:hAnsi="Arial" w:cs="Arial"/>
          <w:b/>
          <w:color w:val="000000" w:themeColor="text1"/>
        </w:rPr>
        <w:t xml:space="preserve">avec </w:t>
      </w:r>
      <w:r w:rsidR="00153DC1" w:rsidRPr="00763970">
        <w:rPr>
          <w:rFonts w:ascii="Arial" w:hAnsi="Arial" w:cs="Arial"/>
          <w:b/>
          <w:color w:val="000000" w:themeColor="text1"/>
        </w:rPr>
        <w:t>ses personnes salariées</w:t>
      </w:r>
      <w:r w:rsidR="003020E9">
        <w:rPr>
          <w:rStyle w:val="Appelnotedebasdep"/>
          <w:rFonts w:ascii="Arial" w:hAnsi="Arial" w:cs="Arial"/>
          <w:b/>
          <w:color w:val="000000" w:themeColor="text1"/>
        </w:rPr>
        <w:footnoteReference w:id="1"/>
      </w:r>
    </w:p>
    <w:bookmarkEnd w:id="0"/>
    <w:p w14:paraId="197C00F0" w14:textId="77777777" w:rsidR="001320FD" w:rsidRPr="00763970" w:rsidRDefault="001320FD" w:rsidP="001320FD">
      <w:pPr>
        <w:rPr>
          <w:rFonts w:ascii="Arial" w:hAnsi="Arial" w:cs="Arial"/>
          <w:color w:val="000000" w:themeColor="text1"/>
        </w:rPr>
      </w:pPr>
    </w:p>
    <w:p w14:paraId="453CC20A" w14:textId="77777777" w:rsidR="001320FD" w:rsidRPr="00763970" w:rsidRDefault="001320FD" w:rsidP="001320FD">
      <w:pPr>
        <w:jc w:val="both"/>
        <w:rPr>
          <w:rFonts w:ascii="Arial" w:hAnsi="Arial" w:cs="Arial"/>
          <w:color w:val="000000" w:themeColor="text1"/>
        </w:rPr>
      </w:pPr>
    </w:p>
    <w:p w14:paraId="46ECE514" w14:textId="77777777" w:rsidR="001320FD" w:rsidRPr="00763970" w:rsidRDefault="002E447C" w:rsidP="001320FD">
      <w:pPr>
        <w:jc w:val="both"/>
        <w:rPr>
          <w:rFonts w:ascii="Arial" w:hAnsi="Arial" w:cs="Arial"/>
          <w:b/>
          <w:color w:val="000000" w:themeColor="text1"/>
        </w:rPr>
      </w:pPr>
      <w:r w:rsidRPr="00763970">
        <w:rPr>
          <w:rFonts w:ascii="Arial" w:hAnsi="Arial" w:cs="Arial"/>
          <w:b/>
          <w:color w:val="000000" w:themeColor="text1"/>
        </w:rPr>
        <w:t>INTRODUCTION</w:t>
      </w:r>
    </w:p>
    <w:p w14:paraId="091D1C3E" w14:textId="77777777" w:rsidR="00B24444" w:rsidRPr="00763970" w:rsidRDefault="00B24444" w:rsidP="001320FD">
      <w:pPr>
        <w:jc w:val="both"/>
        <w:rPr>
          <w:rFonts w:ascii="Arial" w:hAnsi="Arial" w:cs="Arial"/>
          <w:b/>
          <w:color w:val="000000" w:themeColor="text1"/>
        </w:rPr>
      </w:pPr>
    </w:p>
    <w:p w14:paraId="3CD1202F" w14:textId="1E68F301" w:rsidR="001320FD" w:rsidRPr="00763970" w:rsidRDefault="001320FD" w:rsidP="001320FD">
      <w:pPr>
        <w:jc w:val="both"/>
        <w:rPr>
          <w:rFonts w:ascii="Arial" w:hAnsi="Arial" w:cs="Arial"/>
          <w:color w:val="000000" w:themeColor="text1"/>
        </w:rPr>
      </w:pPr>
      <w:r w:rsidRPr="00763970">
        <w:rPr>
          <w:rFonts w:ascii="Arial" w:hAnsi="Arial" w:cs="Arial"/>
          <w:color w:val="000000" w:themeColor="text1"/>
        </w:rPr>
        <w:t xml:space="preserve">Le </w:t>
      </w:r>
      <w:r w:rsidR="002D50D5" w:rsidRPr="00763970">
        <w:rPr>
          <w:rFonts w:ascii="Arial" w:hAnsi="Arial" w:cs="Arial"/>
          <w:color w:val="000000" w:themeColor="text1"/>
        </w:rPr>
        <w:t xml:space="preserve">Syndicat des chargés et des chargées de cours de l’Université du Québec à Rimouski (SCCCUQAR) </w:t>
      </w:r>
      <w:r w:rsidRPr="00763970">
        <w:rPr>
          <w:rFonts w:ascii="Arial" w:hAnsi="Arial" w:cs="Arial"/>
          <w:color w:val="000000" w:themeColor="text1"/>
        </w:rPr>
        <w:t>et ses membres reconnaissent que toute personne a droit au respect de</w:t>
      </w:r>
      <w:r w:rsidR="000068F5">
        <w:rPr>
          <w:rFonts w:ascii="Arial" w:hAnsi="Arial" w:cs="Arial"/>
          <w:color w:val="000000" w:themeColor="text1"/>
        </w:rPr>
        <w:t> </w:t>
      </w:r>
      <w:r w:rsidRPr="00763970">
        <w:rPr>
          <w:rFonts w:ascii="Arial" w:hAnsi="Arial" w:cs="Arial"/>
          <w:color w:val="000000" w:themeColor="text1"/>
        </w:rPr>
        <w:t>sa</w:t>
      </w:r>
      <w:r w:rsidR="000068F5">
        <w:rPr>
          <w:rFonts w:ascii="Arial" w:hAnsi="Arial" w:cs="Arial"/>
          <w:color w:val="000000" w:themeColor="text1"/>
        </w:rPr>
        <w:t> </w:t>
      </w:r>
      <w:r w:rsidRPr="00763970">
        <w:rPr>
          <w:rFonts w:ascii="Arial" w:hAnsi="Arial" w:cs="Arial"/>
          <w:color w:val="000000" w:themeColor="text1"/>
        </w:rPr>
        <w:t>dignité</w:t>
      </w:r>
      <w:r w:rsidR="00737FE7" w:rsidRPr="00763970">
        <w:rPr>
          <w:rFonts w:ascii="Arial" w:hAnsi="Arial" w:cs="Arial"/>
          <w:color w:val="000000" w:themeColor="text1"/>
        </w:rPr>
        <w:t xml:space="preserve"> et</w:t>
      </w:r>
      <w:r w:rsidRPr="00763970">
        <w:rPr>
          <w:rFonts w:ascii="Arial" w:hAnsi="Arial" w:cs="Arial"/>
          <w:color w:val="000000" w:themeColor="text1"/>
        </w:rPr>
        <w:t xml:space="preserve"> de son intégrité physique et psychologique.</w:t>
      </w:r>
    </w:p>
    <w:p w14:paraId="3DCC849D" w14:textId="77777777" w:rsidR="001320FD" w:rsidRPr="00763970" w:rsidRDefault="001320FD" w:rsidP="001320FD">
      <w:pPr>
        <w:jc w:val="both"/>
        <w:rPr>
          <w:rFonts w:ascii="Arial" w:hAnsi="Arial" w:cs="Arial"/>
          <w:color w:val="000000" w:themeColor="text1"/>
        </w:rPr>
      </w:pPr>
    </w:p>
    <w:p w14:paraId="6A085732" w14:textId="5F3C7BD9" w:rsidR="001320FD" w:rsidRPr="00763970" w:rsidRDefault="001320FD" w:rsidP="001320FD">
      <w:pPr>
        <w:jc w:val="both"/>
        <w:rPr>
          <w:rFonts w:ascii="Arial" w:hAnsi="Arial" w:cs="Arial"/>
          <w:color w:val="000000" w:themeColor="text1"/>
        </w:rPr>
      </w:pPr>
      <w:r w:rsidRPr="00763970">
        <w:rPr>
          <w:rFonts w:ascii="Arial" w:hAnsi="Arial" w:cs="Arial"/>
          <w:color w:val="000000" w:themeColor="text1"/>
        </w:rPr>
        <w:t xml:space="preserve">Le </w:t>
      </w:r>
      <w:r w:rsidR="002D50D5" w:rsidRPr="00763970">
        <w:rPr>
          <w:rFonts w:ascii="Arial" w:hAnsi="Arial" w:cs="Arial"/>
          <w:color w:val="000000" w:themeColor="text1"/>
        </w:rPr>
        <w:t>SCCCUQAR</w:t>
      </w:r>
      <w:r w:rsidRPr="00763970">
        <w:rPr>
          <w:rFonts w:ascii="Arial" w:hAnsi="Arial" w:cs="Arial"/>
          <w:color w:val="000000" w:themeColor="text1"/>
        </w:rPr>
        <w:t xml:space="preserve"> et ses membres désirent travailler à favoriser un milieu </w:t>
      </w:r>
      <w:r w:rsidR="00A13A09" w:rsidRPr="00763970">
        <w:rPr>
          <w:rFonts w:ascii="Arial" w:hAnsi="Arial" w:cs="Arial"/>
          <w:color w:val="000000" w:themeColor="text1"/>
        </w:rPr>
        <w:t>de travail</w:t>
      </w:r>
      <w:r w:rsidRPr="00763970">
        <w:rPr>
          <w:rFonts w:ascii="Arial" w:hAnsi="Arial" w:cs="Arial"/>
          <w:color w:val="000000" w:themeColor="text1"/>
        </w:rPr>
        <w:t xml:space="preserve"> exempt de toute forme d</w:t>
      </w:r>
      <w:r w:rsidR="00A13A09" w:rsidRPr="00763970">
        <w:rPr>
          <w:rFonts w:ascii="Arial" w:hAnsi="Arial" w:cs="Arial"/>
          <w:color w:val="000000" w:themeColor="text1"/>
        </w:rPr>
        <w:t>’incivilité,</w:t>
      </w:r>
      <w:r w:rsidRPr="00763970">
        <w:rPr>
          <w:rFonts w:ascii="Arial" w:hAnsi="Arial" w:cs="Arial"/>
          <w:color w:val="000000" w:themeColor="text1"/>
        </w:rPr>
        <w:t xml:space="preserve"> </w:t>
      </w:r>
      <w:r w:rsidR="00A13A09" w:rsidRPr="00763970">
        <w:rPr>
          <w:rFonts w:ascii="Arial" w:hAnsi="Arial" w:cs="Arial"/>
          <w:color w:val="000000" w:themeColor="text1"/>
        </w:rPr>
        <w:t xml:space="preserve">de discrimination, et de </w:t>
      </w:r>
      <w:r w:rsidRPr="00763970">
        <w:rPr>
          <w:rFonts w:ascii="Arial" w:hAnsi="Arial" w:cs="Arial"/>
          <w:color w:val="000000" w:themeColor="text1"/>
        </w:rPr>
        <w:t>harcèlement</w:t>
      </w:r>
      <w:r w:rsidR="00A13A09" w:rsidRPr="00763970">
        <w:rPr>
          <w:rFonts w:ascii="Arial" w:hAnsi="Arial" w:cs="Arial"/>
          <w:color w:val="000000" w:themeColor="text1"/>
        </w:rPr>
        <w:t xml:space="preserve"> ou de violence psychologique ou </w:t>
      </w:r>
      <w:r w:rsidR="00A26DC0" w:rsidRPr="00763970">
        <w:rPr>
          <w:rFonts w:ascii="Arial" w:hAnsi="Arial" w:cs="Arial"/>
          <w:color w:val="000000" w:themeColor="text1"/>
        </w:rPr>
        <w:t>physique</w:t>
      </w:r>
      <w:r w:rsidR="00A13A09" w:rsidRPr="00763970">
        <w:rPr>
          <w:rFonts w:ascii="Arial" w:hAnsi="Arial" w:cs="Arial"/>
          <w:color w:val="000000" w:themeColor="text1"/>
        </w:rPr>
        <w:t>.</w:t>
      </w:r>
    </w:p>
    <w:p w14:paraId="5D060309" w14:textId="77777777" w:rsidR="001320FD" w:rsidRPr="00763970" w:rsidRDefault="001320FD" w:rsidP="001320FD">
      <w:pPr>
        <w:jc w:val="both"/>
        <w:rPr>
          <w:rFonts w:ascii="Arial" w:hAnsi="Arial" w:cs="Arial"/>
          <w:color w:val="000000" w:themeColor="text1"/>
        </w:rPr>
      </w:pPr>
    </w:p>
    <w:p w14:paraId="7C8E233F" w14:textId="26776F3A" w:rsidR="006D3FDC" w:rsidRDefault="001320FD" w:rsidP="001320FD">
      <w:pPr>
        <w:jc w:val="both"/>
        <w:rPr>
          <w:rFonts w:ascii="Arial" w:hAnsi="Arial" w:cs="Arial"/>
          <w:color w:val="000000" w:themeColor="text1"/>
        </w:rPr>
      </w:pPr>
      <w:r w:rsidRPr="00763970">
        <w:rPr>
          <w:rFonts w:ascii="Arial" w:hAnsi="Arial" w:cs="Arial"/>
          <w:color w:val="000000" w:themeColor="text1"/>
        </w:rPr>
        <w:t xml:space="preserve">La présente politique a pour cadre juridique la </w:t>
      </w:r>
      <w:r w:rsidRPr="00763970">
        <w:rPr>
          <w:rFonts w:ascii="Arial" w:hAnsi="Arial" w:cs="Arial"/>
          <w:i/>
          <w:color w:val="000000" w:themeColor="text1"/>
        </w:rPr>
        <w:t>Loi sur les normes du travail</w:t>
      </w:r>
      <w:r w:rsidRPr="00763970">
        <w:rPr>
          <w:rFonts w:ascii="Arial" w:hAnsi="Arial" w:cs="Arial"/>
          <w:color w:val="000000" w:themeColor="text1"/>
        </w:rPr>
        <w:t>, la</w:t>
      </w:r>
      <w:r w:rsidR="001836FF">
        <w:rPr>
          <w:rFonts w:ascii="Arial" w:hAnsi="Arial" w:cs="Arial"/>
          <w:color w:val="000000" w:themeColor="text1"/>
        </w:rPr>
        <w:t> </w:t>
      </w:r>
      <w:r w:rsidRPr="00763970">
        <w:rPr>
          <w:rFonts w:ascii="Arial" w:hAnsi="Arial" w:cs="Arial"/>
          <w:i/>
          <w:color w:val="000000" w:themeColor="text1"/>
        </w:rPr>
        <w:t>Charte</w:t>
      </w:r>
      <w:r w:rsidR="001836FF">
        <w:rPr>
          <w:rFonts w:ascii="Arial" w:hAnsi="Arial" w:cs="Arial"/>
          <w:i/>
          <w:color w:val="000000" w:themeColor="text1"/>
        </w:rPr>
        <w:t> </w:t>
      </w:r>
      <w:r w:rsidRPr="00763970">
        <w:rPr>
          <w:rFonts w:ascii="Arial" w:hAnsi="Arial" w:cs="Arial"/>
          <w:i/>
          <w:color w:val="000000" w:themeColor="text1"/>
        </w:rPr>
        <w:t>québécoise des droits et libertés de la personne</w:t>
      </w:r>
      <w:r w:rsidRPr="00763970">
        <w:rPr>
          <w:rFonts w:ascii="Arial" w:hAnsi="Arial" w:cs="Arial"/>
          <w:color w:val="000000" w:themeColor="text1"/>
        </w:rPr>
        <w:t xml:space="preserve">, le </w:t>
      </w:r>
      <w:r w:rsidRPr="00763970">
        <w:rPr>
          <w:rFonts w:ascii="Arial" w:hAnsi="Arial" w:cs="Arial"/>
          <w:i/>
          <w:color w:val="000000" w:themeColor="text1"/>
        </w:rPr>
        <w:t>Code civil du Québec</w:t>
      </w:r>
      <w:r w:rsidR="00FD5AC6" w:rsidRPr="00763970">
        <w:rPr>
          <w:rFonts w:ascii="Arial" w:hAnsi="Arial" w:cs="Arial"/>
          <w:color w:val="000000" w:themeColor="text1"/>
        </w:rPr>
        <w:t xml:space="preserve"> et</w:t>
      </w:r>
      <w:r w:rsidRPr="00763970">
        <w:rPr>
          <w:rFonts w:ascii="Arial" w:hAnsi="Arial" w:cs="Arial"/>
          <w:color w:val="000000" w:themeColor="text1"/>
        </w:rPr>
        <w:t xml:space="preserve"> le</w:t>
      </w:r>
      <w:r w:rsidR="001836FF">
        <w:rPr>
          <w:rFonts w:ascii="Arial" w:hAnsi="Arial" w:cs="Arial"/>
          <w:color w:val="000000" w:themeColor="text1"/>
        </w:rPr>
        <w:t> </w:t>
      </w:r>
      <w:r w:rsidRPr="00763970">
        <w:rPr>
          <w:rFonts w:ascii="Arial" w:hAnsi="Arial" w:cs="Arial"/>
          <w:i/>
          <w:color w:val="000000" w:themeColor="text1"/>
        </w:rPr>
        <w:t>Code criminel</w:t>
      </w:r>
      <w:r w:rsidR="00ED17F1" w:rsidRPr="00763970">
        <w:rPr>
          <w:rFonts w:ascii="Arial" w:hAnsi="Arial" w:cs="Arial"/>
          <w:i/>
          <w:color w:val="000000" w:themeColor="text1"/>
        </w:rPr>
        <w:t xml:space="preserve">. </w:t>
      </w:r>
      <w:r w:rsidRPr="00763970">
        <w:rPr>
          <w:rFonts w:ascii="Arial" w:hAnsi="Arial" w:cs="Arial"/>
          <w:color w:val="000000" w:themeColor="text1"/>
        </w:rPr>
        <w:t xml:space="preserve">Elle se veut une manifestation des valeurs et principes du </w:t>
      </w:r>
      <w:r w:rsidR="00A54FAF" w:rsidRPr="00763970">
        <w:rPr>
          <w:rFonts w:ascii="Arial" w:hAnsi="Arial" w:cs="Arial"/>
          <w:color w:val="000000" w:themeColor="text1"/>
        </w:rPr>
        <w:t>S</w:t>
      </w:r>
      <w:r w:rsidRPr="00763970">
        <w:rPr>
          <w:rFonts w:ascii="Arial" w:hAnsi="Arial" w:cs="Arial"/>
          <w:color w:val="000000" w:themeColor="text1"/>
        </w:rPr>
        <w:t>yndicat et</w:t>
      </w:r>
      <w:r w:rsidR="001836FF">
        <w:rPr>
          <w:rFonts w:ascii="Arial" w:hAnsi="Arial" w:cs="Arial"/>
          <w:color w:val="000000" w:themeColor="text1"/>
        </w:rPr>
        <w:t> </w:t>
      </w:r>
      <w:r w:rsidRPr="00763970">
        <w:rPr>
          <w:rFonts w:ascii="Arial" w:hAnsi="Arial" w:cs="Arial"/>
          <w:color w:val="000000" w:themeColor="text1"/>
        </w:rPr>
        <w:t xml:space="preserve">des organisations auxquelles il est affilié et s’inspire de la </w:t>
      </w:r>
      <w:r w:rsidR="00D17139" w:rsidRPr="00763970">
        <w:rPr>
          <w:rFonts w:ascii="Arial" w:hAnsi="Arial" w:cs="Arial"/>
          <w:i/>
          <w:color w:val="000000" w:themeColor="text1"/>
        </w:rPr>
        <w:t>D</w:t>
      </w:r>
      <w:r w:rsidRPr="00763970">
        <w:rPr>
          <w:rFonts w:ascii="Arial" w:hAnsi="Arial" w:cs="Arial"/>
          <w:i/>
          <w:color w:val="000000" w:themeColor="text1"/>
        </w:rPr>
        <w:t>éclaration de principe</w:t>
      </w:r>
      <w:r w:rsidRPr="00763970">
        <w:rPr>
          <w:rFonts w:ascii="Arial" w:hAnsi="Arial" w:cs="Arial"/>
          <w:color w:val="000000" w:themeColor="text1"/>
        </w:rPr>
        <w:t xml:space="preserve"> </w:t>
      </w:r>
      <w:r w:rsidR="00D63F0F" w:rsidRPr="00763970">
        <w:rPr>
          <w:rFonts w:ascii="Arial" w:hAnsi="Arial" w:cs="Arial"/>
          <w:color w:val="000000" w:themeColor="text1"/>
        </w:rPr>
        <w:t xml:space="preserve">ainsi que </w:t>
      </w:r>
      <w:r w:rsidRPr="00763970">
        <w:rPr>
          <w:rFonts w:ascii="Arial" w:hAnsi="Arial" w:cs="Arial"/>
          <w:color w:val="000000" w:themeColor="text1"/>
        </w:rPr>
        <w:t xml:space="preserve">de la </w:t>
      </w:r>
      <w:r w:rsidRPr="00763970">
        <w:rPr>
          <w:rFonts w:ascii="Arial" w:hAnsi="Arial" w:cs="Arial"/>
          <w:i/>
          <w:color w:val="000000" w:themeColor="text1"/>
        </w:rPr>
        <w:t>Politique de prévention de la violence et du harcèlement au travail</w:t>
      </w:r>
      <w:r w:rsidRPr="00763970">
        <w:rPr>
          <w:rFonts w:ascii="Arial" w:hAnsi="Arial" w:cs="Arial"/>
          <w:color w:val="000000" w:themeColor="text1"/>
        </w:rPr>
        <w:t xml:space="preserve"> de la CSN. </w:t>
      </w:r>
    </w:p>
    <w:p w14:paraId="4EF2D3CB" w14:textId="54B3F6C6" w:rsidR="00D3605E" w:rsidRDefault="00D3605E" w:rsidP="001320FD">
      <w:pPr>
        <w:jc w:val="both"/>
        <w:rPr>
          <w:rFonts w:ascii="Arial" w:hAnsi="Arial" w:cs="Arial"/>
          <w:color w:val="000000" w:themeColor="text1"/>
        </w:rPr>
      </w:pPr>
    </w:p>
    <w:p w14:paraId="34164DC7" w14:textId="0FC44196" w:rsidR="00D3605E" w:rsidRPr="00B92722" w:rsidRDefault="00D3605E" w:rsidP="00D3605E">
      <w:pPr>
        <w:jc w:val="both"/>
        <w:rPr>
          <w:rFonts w:ascii="Arial" w:hAnsi="Arial" w:cs="Arial"/>
          <w:b/>
          <w:bCs/>
          <w:color w:val="000000" w:themeColor="text1"/>
        </w:rPr>
      </w:pPr>
      <w:r w:rsidRPr="00B92722">
        <w:rPr>
          <w:rFonts w:ascii="Arial" w:hAnsi="Arial" w:cs="Arial"/>
          <w:b/>
          <w:bCs/>
          <w:color w:val="000000" w:themeColor="text1"/>
        </w:rPr>
        <w:t>Définition des termes :</w:t>
      </w:r>
    </w:p>
    <w:p w14:paraId="56B2A61B" w14:textId="0F72BAEB" w:rsidR="00D3605E" w:rsidRPr="00B92722" w:rsidRDefault="00D3605E" w:rsidP="00D3605E">
      <w:pPr>
        <w:pStyle w:val="Paragraphedeliste"/>
        <w:numPr>
          <w:ilvl w:val="0"/>
          <w:numId w:val="25"/>
        </w:numPr>
        <w:jc w:val="both"/>
        <w:rPr>
          <w:rFonts w:ascii="Arial" w:hAnsi="Arial" w:cs="Arial"/>
          <w:color w:val="000000" w:themeColor="text1"/>
        </w:rPr>
      </w:pPr>
      <w:r w:rsidRPr="00B92722">
        <w:rPr>
          <w:rFonts w:ascii="Arial" w:hAnsi="Arial" w:cs="Arial"/>
          <w:b/>
          <w:bCs/>
          <w:color w:val="000000" w:themeColor="text1"/>
        </w:rPr>
        <w:t>Personne salariée</w:t>
      </w:r>
      <w:r w:rsidRPr="00B92722">
        <w:rPr>
          <w:rFonts w:ascii="Arial" w:hAnsi="Arial" w:cs="Arial"/>
          <w:color w:val="000000" w:themeColor="text1"/>
        </w:rPr>
        <w:t> : une personne rémunérée par le syndicat</w:t>
      </w:r>
      <w:r w:rsidR="00B92722" w:rsidRPr="00B92722">
        <w:rPr>
          <w:rFonts w:ascii="Arial" w:hAnsi="Arial" w:cs="Arial"/>
          <w:color w:val="000000" w:themeColor="text1"/>
        </w:rPr>
        <w:t>.</w:t>
      </w:r>
    </w:p>
    <w:p w14:paraId="1E9B3958" w14:textId="3F7971AF" w:rsidR="00D3605E" w:rsidRPr="00B92722" w:rsidRDefault="00D3605E" w:rsidP="00D3605E">
      <w:pPr>
        <w:pStyle w:val="Paragraphedeliste"/>
        <w:numPr>
          <w:ilvl w:val="0"/>
          <w:numId w:val="25"/>
        </w:numPr>
        <w:jc w:val="both"/>
        <w:rPr>
          <w:rFonts w:ascii="Arial" w:hAnsi="Arial" w:cs="Arial"/>
          <w:color w:val="000000" w:themeColor="text1"/>
        </w:rPr>
      </w:pPr>
      <w:r w:rsidRPr="00B92722">
        <w:rPr>
          <w:rFonts w:ascii="Arial" w:hAnsi="Arial" w:cs="Arial"/>
          <w:b/>
          <w:bCs/>
          <w:color w:val="000000" w:themeColor="text1"/>
        </w:rPr>
        <w:t>Personne plaignante</w:t>
      </w:r>
      <w:r w:rsidRPr="00B92722">
        <w:rPr>
          <w:rFonts w:ascii="Arial" w:hAnsi="Arial" w:cs="Arial"/>
          <w:color w:val="000000" w:themeColor="text1"/>
        </w:rPr>
        <w:t> : personne qui dépose une plainte en raison d’une situation alléguée d’incivilité, de discrimination, de harcèlement ou de violence psychologique ou physique</w:t>
      </w:r>
      <w:r w:rsidR="00B92722" w:rsidRPr="00B92722">
        <w:rPr>
          <w:rFonts w:ascii="Arial" w:hAnsi="Arial" w:cs="Arial"/>
          <w:color w:val="000000" w:themeColor="text1"/>
        </w:rPr>
        <w:t>.</w:t>
      </w:r>
    </w:p>
    <w:p w14:paraId="5448A3CC" w14:textId="54F328D8" w:rsidR="00B92722" w:rsidRPr="00B92722" w:rsidRDefault="00B92722" w:rsidP="00D3605E">
      <w:pPr>
        <w:pStyle w:val="Paragraphedeliste"/>
        <w:numPr>
          <w:ilvl w:val="0"/>
          <w:numId w:val="25"/>
        </w:numPr>
        <w:jc w:val="both"/>
        <w:rPr>
          <w:rFonts w:ascii="Arial" w:hAnsi="Arial" w:cs="Arial"/>
          <w:color w:val="000000" w:themeColor="text1"/>
        </w:rPr>
      </w:pPr>
      <w:r w:rsidRPr="00B92722">
        <w:rPr>
          <w:rFonts w:ascii="Arial" w:hAnsi="Arial" w:cs="Arial"/>
          <w:b/>
          <w:bCs/>
          <w:color w:val="000000" w:themeColor="text1"/>
        </w:rPr>
        <w:t>Personne signalante </w:t>
      </w:r>
      <w:r w:rsidRPr="00B92722">
        <w:rPr>
          <w:rFonts w:ascii="Arial" w:hAnsi="Arial" w:cs="Arial"/>
          <w:color w:val="000000" w:themeColor="text1"/>
        </w:rPr>
        <w:t>: personne qui a été témoin d’une situation potentielle d’incivilité, de discrimination, de harcèlement ou de violence psychologique ou physique et qui faire part de celle-ci à l’ombudsman.</w:t>
      </w:r>
    </w:p>
    <w:p w14:paraId="43F3AF26" w14:textId="32EDA14D" w:rsidR="00D3605E" w:rsidRPr="00B92722" w:rsidRDefault="00D3605E" w:rsidP="00D3605E">
      <w:pPr>
        <w:pStyle w:val="Paragraphedeliste"/>
        <w:numPr>
          <w:ilvl w:val="0"/>
          <w:numId w:val="25"/>
        </w:numPr>
        <w:jc w:val="both"/>
        <w:rPr>
          <w:rFonts w:ascii="Arial" w:hAnsi="Arial" w:cs="Arial"/>
          <w:color w:val="000000" w:themeColor="text1"/>
        </w:rPr>
      </w:pPr>
      <w:proofErr w:type="gramStart"/>
      <w:r w:rsidRPr="00B92722">
        <w:rPr>
          <w:rFonts w:ascii="Arial" w:hAnsi="Arial" w:cs="Arial"/>
          <w:b/>
          <w:bCs/>
          <w:color w:val="000000" w:themeColor="text1"/>
        </w:rPr>
        <w:t>Personne</w:t>
      </w:r>
      <w:r w:rsidR="00E54DE7">
        <w:rPr>
          <w:rFonts w:ascii="Arial" w:hAnsi="Arial" w:cs="Arial"/>
          <w:b/>
          <w:bCs/>
          <w:color w:val="000000" w:themeColor="text1"/>
        </w:rPr>
        <w:t xml:space="preserve"> </w:t>
      </w:r>
      <w:r w:rsidRPr="00B92722">
        <w:rPr>
          <w:rFonts w:ascii="Arial" w:hAnsi="Arial" w:cs="Arial"/>
          <w:b/>
          <w:bCs/>
          <w:color w:val="000000" w:themeColor="text1"/>
        </w:rPr>
        <w:t>mise</w:t>
      </w:r>
      <w:proofErr w:type="gramEnd"/>
      <w:r w:rsidRPr="00B92722">
        <w:rPr>
          <w:rFonts w:ascii="Arial" w:hAnsi="Arial" w:cs="Arial"/>
          <w:b/>
          <w:bCs/>
          <w:color w:val="000000" w:themeColor="text1"/>
        </w:rPr>
        <w:t xml:space="preserve"> en cause</w:t>
      </w:r>
      <w:r w:rsidRPr="00B92722">
        <w:rPr>
          <w:rFonts w:ascii="Arial" w:hAnsi="Arial" w:cs="Arial"/>
          <w:color w:val="000000" w:themeColor="text1"/>
        </w:rPr>
        <w:t> : personne qui aurait commis les gestes allégués d’incivilité, de discrimination, de harcèlement ou de violence psychologique ou physique</w:t>
      </w:r>
      <w:r w:rsidR="00B92722" w:rsidRPr="00B92722">
        <w:rPr>
          <w:rFonts w:ascii="Arial" w:hAnsi="Arial" w:cs="Arial"/>
          <w:color w:val="000000" w:themeColor="text1"/>
        </w:rPr>
        <w:t>.</w:t>
      </w:r>
    </w:p>
    <w:p w14:paraId="769317E6" w14:textId="77777777" w:rsidR="00D3605E" w:rsidRPr="00B92722" w:rsidRDefault="00D3605E" w:rsidP="00D3605E">
      <w:pPr>
        <w:pStyle w:val="Paragraphedeliste"/>
        <w:numPr>
          <w:ilvl w:val="0"/>
          <w:numId w:val="25"/>
        </w:numPr>
        <w:jc w:val="both"/>
        <w:rPr>
          <w:rFonts w:ascii="Arial" w:hAnsi="Arial" w:cs="Arial"/>
          <w:color w:val="000000" w:themeColor="text1"/>
        </w:rPr>
      </w:pPr>
      <w:r w:rsidRPr="00B92722">
        <w:rPr>
          <w:rFonts w:ascii="Arial" w:hAnsi="Arial" w:cs="Arial"/>
          <w:b/>
          <w:bCs/>
          <w:color w:val="000000" w:themeColor="text1"/>
        </w:rPr>
        <w:t>Membre de l’exécutif responsable de la politique </w:t>
      </w:r>
      <w:r w:rsidRPr="00B92722">
        <w:rPr>
          <w:rFonts w:ascii="Arial" w:hAnsi="Arial" w:cs="Arial"/>
          <w:color w:val="000000" w:themeColor="text1"/>
        </w:rPr>
        <w:t>: membre du comité exécutif responsable de la mise en œuvre de la politique.</w:t>
      </w:r>
    </w:p>
    <w:p w14:paraId="0408BD42" w14:textId="77777777" w:rsidR="00D3605E" w:rsidRPr="00B92722" w:rsidRDefault="00D3605E" w:rsidP="00D3605E">
      <w:pPr>
        <w:pStyle w:val="Paragraphedeliste"/>
        <w:numPr>
          <w:ilvl w:val="0"/>
          <w:numId w:val="25"/>
        </w:numPr>
        <w:jc w:val="both"/>
        <w:rPr>
          <w:rFonts w:ascii="Arial" w:hAnsi="Arial" w:cs="Arial"/>
          <w:color w:val="000000" w:themeColor="text1"/>
        </w:rPr>
      </w:pPr>
      <w:r w:rsidRPr="00B92722">
        <w:rPr>
          <w:rFonts w:ascii="Arial" w:hAnsi="Arial" w:cs="Arial"/>
          <w:b/>
          <w:bCs/>
          <w:color w:val="000000" w:themeColor="text1"/>
        </w:rPr>
        <w:t>Ombudsman </w:t>
      </w:r>
      <w:r w:rsidRPr="00B92722">
        <w:rPr>
          <w:rFonts w:ascii="Arial" w:hAnsi="Arial" w:cs="Arial"/>
          <w:color w:val="000000" w:themeColor="text1"/>
        </w:rPr>
        <w:t>: membre du syndicat élu à cette fonction par l’assemblée générale des membres.</w:t>
      </w:r>
    </w:p>
    <w:p w14:paraId="5E513343" w14:textId="77777777" w:rsidR="00D3605E" w:rsidRPr="00B92722" w:rsidRDefault="00D3605E" w:rsidP="00D3605E">
      <w:pPr>
        <w:pStyle w:val="Paragraphedeliste"/>
        <w:numPr>
          <w:ilvl w:val="0"/>
          <w:numId w:val="25"/>
        </w:numPr>
        <w:jc w:val="both"/>
        <w:rPr>
          <w:rFonts w:ascii="Arial" w:hAnsi="Arial" w:cs="Arial"/>
          <w:color w:val="000000" w:themeColor="text1"/>
        </w:rPr>
      </w:pPr>
      <w:r w:rsidRPr="00B92722">
        <w:rPr>
          <w:rFonts w:ascii="Arial" w:hAnsi="Arial" w:cs="Arial"/>
          <w:b/>
          <w:bCs/>
          <w:color w:val="000000" w:themeColor="text1"/>
        </w:rPr>
        <w:t>Médiatrice ou médiateur</w:t>
      </w:r>
      <w:r w:rsidRPr="00B92722">
        <w:rPr>
          <w:rFonts w:ascii="Arial" w:hAnsi="Arial" w:cs="Arial"/>
          <w:color w:val="000000" w:themeColor="text1"/>
        </w:rPr>
        <w:t> : personne nommée afin d’effectuer un processus de médiation entre les personnes concernées.</w:t>
      </w:r>
    </w:p>
    <w:p w14:paraId="6C288A92" w14:textId="77777777" w:rsidR="00D3605E" w:rsidRPr="00B92722" w:rsidRDefault="00D3605E" w:rsidP="00D3605E">
      <w:pPr>
        <w:pStyle w:val="Paragraphedeliste"/>
        <w:numPr>
          <w:ilvl w:val="0"/>
          <w:numId w:val="25"/>
        </w:numPr>
        <w:jc w:val="both"/>
        <w:rPr>
          <w:rFonts w:ascii="Arial" w:hAnsi="Arial" w:cs="Arial"/>
          <w:color w:val="000000" w:themeColor="text1"/>
        </w:rPr>
      </w:pPr>
      <w:r w:rsidRPr="00B92722">
        <w:rPr>
          <w:rFonts w:ascii="Arial" w:hAnsi="Arial" w:cs="Arial"/>
          <w:b/>
          <w:bCs/>
          <w:color w:val="000000" w:themeColor="text1"/>
        </w:rPr>
        <w:t>Enquêtrice ou enquêteur</w:t>
      </w:r>
      <w:r w:rsidRPr="00B92722">
        <w:rPr>
          <w:rFonts w:ascii="Arial" w:hAnsi="Arial" w:cs="Arial"/>
          <w:color w:val="000000" w:themeColor="text1"/>
        </w:rPr>
        <w:t> : personne nommée afin de procéder à l’analyse d’une plainte.</w:t>
      </w:r>
    </w:p>
    <w:p w14:paraId="170EF694" w14:textId="77777777" w:rsidR="00D3605E" w:rsidRDefault="00D3605E" w:rsidP="001320FD">
      <w:pPr>
        <w:jc w:val="both"/>
        <w:rPr>
          <w:rFonts w:ascii="Arial" w:hAnsi="Arial" w:cs="Arial"/>
          <w:color w:val="000000" w:themeColor="text1"/>
        </w:rPr>
      </w:pPr>
    </w:p>
    <w:p w14:paraId="08FA5D00" w14:textId="77777777" w:rsidR="006D3FDC" w:rsidRPr="00763970" w:rsidRDefault="006D3FDC" w:rsidP="001320FD">
      <w:pPr>
        <w:jc w:val="both"/>
        <w:rPr>
          <w:rFonts w:ascii="Arial" w:hAnsi="Arial" w:cs="Arial"/>
          <w:color w:val="000000" w:themeColor="text1"/>
        </w:rPr>
      </w:pPr>
    </w:p>
    <w:p w14:paraId="64C1CE02" w14:textId="20F84B59" w:rsidR="001320FD" w:rsidRPr="002E4CB0" w:rsidRDefault="001320FD" w:rsidP="002E4CB0">
      <w:pPr>
        <w:pStyle w:val="Paragraphedeliste"/>
        <w:numPr>
          <w:ilvl w:val="0"/>
          <w:numId w:val="26"/>
        </w:numPr>
        <w:jc w:val="both"/>
        <w:rPr>
          <w:rFonts w:ascii="Arial" w:hAnsi="Arial" w:cs="Arial"/>
          <w:b/>
          <w:color w:val="000000" w:themeColor="text1"/>
        </w:rPr>
      </w:pPr>
      <w:r w:rsidRPr="002E4CB0">
        <w:rPr>
          <w:rFonts w:ascii="Arial" w:hAnsi="Arial" w:cs="Arial"/>
          <w:b/>
          <w:color w:val="000000" w:themeColor="text1"/>
        </w:rPr>
        <w:t xml:space="preserve">OBJECTIFS </w:t>
      </w:r>
    </w:p>
    <w:p w14:paraId="7A09227A" w14:textId="77777777" w:rsidR="00B24444" w:rsidRPr="00763970" w:rsidRDefault="00B24444" w:rsidP="001320FD">
      <w:pPr>
        <w:jc w:val="both"/>
        <w:rPr>
          <w:rFonts w:ascii="Arial" w:hAnsi="Arial" w:cs="Arial"/>
          <w:b/>
          <w:color w:val="000000" w:themeColor="text1"/>
        </w:rPr>
      </w:pPr>
    </w:p>
    <w:p w14:paraId="4B7C96E9" w14:textId="53CA5DAA" w:rsidR="001320FD" w:rsidRDefault="001320FD" w:rsidP="001320FD">
      <w:pPr>
        <w:jc w:val="both"/>
        <w:rPr>
          <w:rFonts w:ascii="Arial" w:hAnsi="Arial" w:cs="Arial"/>
          <w:color w:val="000000" w:themeColor="text1"/>
        </w:rPr>
      </w:pPr>
      <w:r w:rsidRPr="006D3FDC">
        <w:rPr>
          <w:rFonts w:ascii="Arial" w:hAnsi="Arial" w:cs="Arial"/>
          <w:color w:val="000000" w:themeColor="text1"/>
        </w:rPr>
        <w:t>La présente politique a pour objectif d’affirmer l’engagement d</w:t>
      </w:r>
      <w:r w:rsidR="00FC7CAA" w:rsidRPr="006D3FDC">
        <w:rPr>
          <w:rFonts w:ascii="Arial" w:hAnsi="Arial" w:cs="Arial"/>
          <w:color w:val="000000" w:themeColor="text1"/>
        </w:rPr>
        <w:t>u</w:t>
      </w:r>
      <w:r w:rsidRPr="006D3FDC">
        <w:rPr>
          <w:rFonts w:ascii="Arial" w:hAnsi="Arial" w:cs="Arial"/>
          <w:color w:val="000000" w:themeColor="text1"/>
        </w:rPr>
        <w:t xml:space="preserve"> </w:t>
      </w:r>
      <w:r w:rsidR="002D50D5" w:rsidRPr="006D3FDC">
        <w:rPr>
          <w:rFonts w:ascii="Arial" w:hAnsi="Arial" w:cs="Arial"/>
          <w:color w:val="000000" w:themeColor="text1"/>
        </w:rPr>
        <w:t xml:space="preserve">SCCCUQAR </w:t>
      </w:r>
      <w:r w:rsidRPr="006D3FDC">
        <w:rPr>
          <w:rFonts w:ascii="Arial" w:hAnsi="Arial" w:cs="Arial"/>
          <w:color w:val="000000" w:themeColor="text1"/>
        </w:rPr>
        <w:t xml:space="preserve">à </w:t>
      </w:r>
      <w:r w:rsidRPr="00E54DE7">
        <w:rPr>
          <w:rFonts w:ascii="Arial" w:hAnsi="Arial" w:cs="Arial"/>
          <w:color w:val="000000" w:themeColor="text1"/>
        </w:rPr>
        <w:t xml:space="preserve">prévenir et à faire cesser toute situation </w:t>
      </w:r>
      <w:r w:rsidR="002D50D5" w:rsidRPr="00E54DE7">
        <w:rPr>
          <w:rFonts w:ascii="Arial" w:hAnsi="Arial" w:cs="Arial"/>
          <w:color w:val="000000" w:themeColor="text1"/>
        </w:rPr>
        <w:t>d’incivilité,</w:t>
      </w:r>
      <w:r w:rsidR="00A26DC0" w:rsidRPr="00E54DE7">
        <w:rPr>
          <w:rFonts w:ascii="Arial" w:hAnsi="Arial" w:cs="Arial"/>
          <w:color w:val="000000" w:themeColor="text1"/>
        </w:rPr>
        <w:t xml:space="preserve"> de discrimination, de harcèlement ou de</w:t>
      </w:r>
      <w:r w:rsidR="002D50D5" w:rsidRPr="00E54DE7">
        <w:rPr>
          <w:rFonts w:ascii="Arial" w:hAnsi="Arial" w:cs="Arial"/>
          <w:color w:val="000000" w:themeColor="text1"/>
        </w:rPr>
        <w:t xml:space="preserve"> </w:t>
      </w:r>
      <w:r w:rsidRPr="00E54DE7">
        <w:rPr>
          <w:rFonts w:ascii="Arial" w:hAnsi="Arial" w:cs="Arial"/>
          <w:color w:val="000000" w:themeColor="text1"/>
        </w:rPr>
        <w:t>violence</w:t>
      </w:r>
      <w:r w:rsidR="008337B6" w:rsidRPr="00E54DE7">
        <w:rPr>
          <w:rFonts w:ascii="Arial" w:hAnsi="Arial" w:cs="Arial"/>
          <w:color w:val="000000" w:themeColor="text1"/>
        </w:rPr>
        <w:t xml:space="preserve"> </w:t>
      </w:r>
      <w:r w:rsidRPr="00E54DE7">
        <w:rPr>
          <w:rFonts w:ascii="Arial" w:hAnsi="Arial" w:cs="Arial"/>
          <w:color w:val="000000" w:themeColor="text1"/>
        </w:rPr>
        <w:t>psychologique</w:t>
      </w:r>
      <w:r w:rsidR="00A26DC0" w:rsidRPr="00E54DE7">
        <w:rPr>
          <w:rFonts w:ascii="Arial" w:hAnsi="Arial" w:cs="Arial"/>
          <w:color w:val="000000" w:themeColor="text1"/>
        </w:rPr>
        <w:t xml:space="preserve"> ou physique </w:t>
      </w:r>
      <w:r w:rsidR="00E54DE7" w:rsidRPr="00E54DE7">
        <w:rPr>
          <w:rFonts w:ascii="Arial" w:hAnsi="Arial" w:cs="Arial"/>
          <w:b/>
          <w:bCs/>
          <w:color w:val="000000" w:themeColor="text1"/>
        </w:rPr>
        <w:t>entre les</w:t>
      </w:r>
      <w:r w:rsidR="00900BB0" w:rsidRPr="00E54DE7">
        <w:rPr>
          <w:rFonts w:ascii="Arial" w:hAnsi="Arial" w:cs="Arial"/>
          <w:b/>
          <w:bCs/>
          <w:color w:val="000000" w:themeColor="text1"/>
        </w:rPr>
        <w:t xml:space="preserve"> personnes salariées</w:t>
      </w:r>
      <w:r w:rsidR="00E54DE7" w:rsidRPr="00E54DE7">
        <w:rPr>
          <w:rFonts w:ascii="Arial" w:hAnsi="Arial" w:cs="Arial"/>
          <w:b/>
          <w:bCs/>
          <w:color w:val="000000" w:themeColor="text1"/>
        </w:rPr>
        <w:t xml:space="preserve"> et les</w:t>
      </w:r>
      <w:r w:rsidR="00E54DE7">
        <w:rPr>
          <w:rFonts w:ascii="Arial" w:hAnsi="Arial" w:cs="Arial"/>
          <w:b/>
          <w:bCs/>
          <w:color w:val="000000" w:themeColor="text1"/>
        </w:rPr>
        <w:t xml:space="preserve"> personnes</w:t>
      </w:r>
      <w:r w:rsidR="00E54DE7" w:rsidRPr="00E54DE7">
        <w:rPr>
          <w:rFonts w:ascii="Arial" w:hAnsi="Arial" w:cs="Arial"/>
          <w:b/>
          <w:bCs/>
          <w:color w:val="000000" w:themeColor="text1"/>
        </w:rPr>
        <w:t xml:space="preserve"> membres</w:t>
      </w:r>
      <w:r w:rsidR="00E54DE7">
        <w:rPr>
          <w:rFonts w:ascii="Arial" w:hAnsi="Arial" w:cs="Arial"/>
          <w:b/>
          <w:bCs/>
          <w:color w:val="000000" w:themeColor="text1"/>
        </w:rPr>
        <w:t xml:space="preserve">, déléguées ou officières </w:t>
      </w:r>
      <w:r w:rsidR="00E54DE7" w:rsidRPr="00E54DE7">
        <w:rPr>
          <w:rFonts w:ascii="Arial" w:hAnsi="Arial" w:cs="Arial"/>
          <w:b/>
          <w:bCs/>
          <w:color w:val="000000" w:themeColor="text1"/>
        </w:rPr>
        <w:t>du syndicat</w:t>
      </w:r>
      <w:r w:rsidR="00527EEF" w:rsidRPr="00E54DE7">
        <w:rPr>
          <w:rFonts w:ascii="Arial" w:hAnsi="Arial" w:cs="Arial"/>
          <w:color w:val="000000" w:themeColor="text1"/>
        </w:rPr>
        <w:t xml:space="preserve">. </w:t>
      </w:r>
      <w:r w:rsidRPr="00E54DE7">
        <w:rPr>
          <w:rFonts w:ascii="Arial" w:hAnsi="Arial" w:cs="Arial"/>
          <w:color w:val="000000" w:themeColor="text1"/>
        </w:rPr>
        <w:t>Elle vise également à établir les principes de prévention, de sensibilisation</w:t>
      </w:r>
      <w:r w:rsidRPr="006D3FDC">
        <w:rPr>
          <w:rFonts w:ascii="Arial" w:hAnsi="Arial" w:cs="Arial"/>
          <w:color w:val="000000" w:themeColor="text1"/>
        </w:rPr>
        <w:t xml:space="preserve"> et d’intervention qui s</w:t>
      </w:r>
      <w:r w:rsidR="00DB2AEF" w:rsidRPr="006D3FDC">
        <w:rPr>
          <w:rFonts w:ascii="Arial" w:hAnsi="Arial" w:cs="Arial"/>
          <w:color w:val="000000" w:themeColor="text1"/>
        </w:rPr>
        <w:t>eront</w:t>
      </w:r>
      <w:r w:rsidR="001836FF" w:rsidRPr="006D3FDC">
        <w:rPr>
          <w:rFonts w:ascii="Arial" w:hAnsi="Arial" w:cs="Arial"/>
          <w:color w:val="000000" w:themeColor="text1"/>
        </w:rPr>
        <w:t xml:space="preserve"> </w:t>
      </w:r>
      <w:r w:rsidRPr="006D3FDC">
        <w:rPr>
          <w:rFonts w:ascii="Arial" w:hAnsi="Arial" w:cs="Arial"/>
          <w:color w:val="000000" w:themeColor="text1"/>
        </w:rPr>
        <w:t xml:space="preserve">appliqués lorsqu’une plainte pour harcèlement est déposée </w:t>
      </w:r>
      <w:r w:rsidR="002D50D5" w:rsidRPr="006D3FDC">
        <w:rPr>
          <w:rFonts w:ascii="Arial" w:hAnsi="Arial" w:cs="Arial"/>
          <w:color w:val="000000" w:themeColor="text1"/>
        </w:rPr>
        <w:t xml:space="preserve">en vertu de cette politique </w:t>
      </w:r>
      <w:r w:rsidRPr="006D3FDC">
        <w:rPr>
          <w:rFonts w:ascii="Arial" w:hAnsi="Arial" w:cs="Arial"/>
          <w:color w:val="000000" w:themeColor="text1"/>
        </w:rPr>
        <w:t>ou</w:t>
      </w:r>
      <w:r w:rsidR="001836FF" w:rsidRPr="006D3FDC">
        <w:rPr>
          <w:rFonts w:ascii="Arial" w:hAnsi="Arial" w:cs="Arial"/>
          <w:color w:val="000000" w:themeColor="text1"/>
        </w:rPr>
        <w:t> </w:t>
      </w:r>
      <w:r w:rsidRPr="006D3FDC">
        <w:rPr>
          <w:rFonts w:ascii="Arial" w:hAnsi="Arial" w:cs="Arial"/>
          <w:color w:val="000000" w:themeColor="text1"/>
        </w:rPr>
        <w:t xml:space="preserve">qu’une situation </w:t>
      </w:r>
      <w:r w:rsidR="00A26DC0" w:rsidRPr="006D3FDC">
        <w:rPr>
          <w:rFonts w:ascii="Arial" w:hAnsi="Arial" w:cs="Arial"/>
          <w:color w:val="000000" w:themeColor="text1"/>
        </w:rPr>
        <w:t>contrevenant à la présente politique</w:t>
      </w:r>
      <w:r w:rsidRPr="006D3FDC">
        <w:rPr>
          <w:rFonts w:ascii="Arial" w:hAnsi="Arial" w:cs="Arial"/>
          <w:color w:val="000000" w:themeColor="text1"/>
        </w:rPr>
        <w:t xml:space="preserve"> est signalée.</w:t>
      </w:r>
    </w:p>
    <w:p w14:paraId="57D0D466" w14:textId="77777777" w:rsidR="002E4CB0" w:rsidRDefault="002E4CB0" w:rsidP="001320FD">
      <w:pPr>
        <w:jc w:val="both"/>
        <w:rPr>
          <w:rFonts w:ascii="Arial" w:hAnsi="Arial" w:cs="Arial"/>
          <w:color w:val="000000" w:themeColor="text1"/>
        </w:rPr>
      </w:pPr>
    </w:p>
    <w:p w14:paraId="3A04F908" w14:textId="6419563D" w:rsidR="001320FD" w:rsidRPr="00D3605E" w:rsidRDefault="00D3605E" w:rsidP="00D3605E">
      <w:pPr>
        <w:pStyle w:val="Paragraphedeliste"/>
        <w:numPr>
          <w:ilvl w:val="0"/>
          <w:numId w:val="26"/>
        </w:numPr>
        <w:jc w:val="both"/>
        <w:rPr>
          <w:rFonts w:ascii="Arial" w:hAnsi="Arial" w:cs="Arial"/>
          <w:b/>
          <w:color w:val="000000" w:themeColor="text1"/>
        </w:rPr>
      </w:pPr>
      <w:r>
        <w:rPr>
          <w:rFonts w:ascii="Arial" w:hAnsi="Arial" w:cs="Arial"/>
          <w:b/>
          <w:color w:val="000000" w:themeColor="text1"/>
        </w:rPr>
        <w:t>P</w:t>
      </w:r>
      <w:r w:rsidR="001320FD" w:rsidRPr="00D3605E">
        <w:rPr>
          <w:rFonts w:ascii="Arial" w:hAnsi="Arial" w:cs="Arial"/>
          <w:b/>
          <w:color w:val="000000" w:themeColor="text1"/>
        </w:rPr>
        <w:t>ORTÉE</w:t>
      </w:r>
    </w:p>
    <w:p w14:paraId="6BD288C9" w14:textId="77777777" w:rsidR="00B24444" w:rsidRPr="006D3FDC" w:rsidRDefault="00B24444" w:rsidP="001320FD">
      <w:pPr>
        <w:jc w:val="both"/>
        <w:rPr>
          <w:rFonts w:ascii="Arial" w:hAnsi="Arial" w:cs="Arial"/>
          <w:b/>
          <w:color w:val="000000" w:themeColor="text1"/>
        </w:rPr>
      </w:pPr>
    </w:p>
    <w:p w14:paraId="06D681E8" w14:textId="77777777" w:rsidR="001320FD" w:rsidRPr="006D3FDC" w:rsidRDefault="001320FD" w:rsidP="001320FD">
      <w:pPr>
        <w:jc w:val="both"/>
        <w:rPr>
          <w:rFonts w:ascii="Arial" w:hAnsi="Arial" w:cs="Arial"/>
          <w:color w:val="000000" w:themeColor="text1"/>
        </w:rPr>
      </w:pPr>
      <w:r w:rsidRPr="006D3FDC">
        <w:rPr>
          <w:rFonts w:ascii="Arial" w:hAnsi="Arial" w:cs="Arial"/>
          <w:color w:val="000000" w:themeColor="text1"/>
        </w:rPr>
        <w:t>Cette politique couvre</w:t>
      </w:r>
      <w:r w:rsidR="00111D07" w:rsidRPr="006D3FDC">
        <w:rPr>
          <w:rFonts w:ascii="Arial" w:hAnsi="Arial" w:cs="Arial"/>
          <w:color w:val="000000" w:themeColor="text1"/>
        </w:rPr>
        <w:t> </w:t>
      </w:r>
      <w:r w:rsidRPr="006D3FDC">
        <w:rPr>
          <w:rFonts w:ascii="Arial" w:hAnsi="Arial" w:cs="Arial"/>
          <w:color w:val="000000" w:themeColor="text1"/>
        </w:rPr>
        <w:t>:</w:t>
      </w:r>
    </w:p>
    <w:p w14:paraId="6E42508F" w14:textId="77777777" w:rsidR="00D17139" w:rsidRPr="006D3FDC" w:rsidRDefault="00D17139" w:rsidP="001320FD">
      <w:pPr>
        <w:jc w:val="both"/>
        <w:rPr>
          <w:rFonts w:ascii="Arial" w:hAnsi="Arial" w:cs="Arial"/>
          <w:color w:val="000000" w:themeColor="text1"/>
        </w:rPr>
      </w:pPr>
    </w:p>
    <w:p w14:paraId="673351A9" w14:textId="0D7861E7" w:rsidR="001320FD" w:rsidRPr="00E54DE7" w:rsidRDefault="00AF1EEE" w:rsidP="00D17139">
      <w:pPr>
        <w:pStyle w:val="Paragraphedeliste"/>
        <w:numPr>
          <w:ilvl w:val="0"/>
          <w:numId w:val="1"/>
        </w:numPr>
        <w:jc w:val="both"/>
        <w:rPr>
          <w:rFonts w:ascii="Arial" w:hAnsi="Arial" w:cs="Arial"/>
          <w:color w:val="000000" w:themeColor="text1"/>
        </w:rPr>
      </w:pPr>
      <w:proofErr w:type="gramStart"/>
      <w:r w:rsidRPr="00E54DE7">
        <w:rPr>
          <w:rFonts w:ascii="Arial" w:hAnsi="Arial" w:cs="Arial"/>
          <w:color w:val="000000" w:themeColor="text1"/>
        </w:rPr>
        <w:t>l</w:t>
      </w:r>
      <w:r w:rsidR="001320FD" w:rsidRPr="00E54DE7">
        <w:rPr>
          <w:rFonts w:ascii="Arial" w:hAnsi="Arial" w:cs="Arial"/>
          <w:color w:val="000000" w:themeColor="text1"/>
        </w:rPr>
        <w:t>es</w:t>
      </w:r>
      <w:proofErr w:type="gramEnd"/>
      <w:r w:rsidR="001320FD" w:rsidRPr="00E54DE7">
        <w:rPr>
          <w:rFonts w:ascii="Arial" w:hAnsi="Arial" w:cs="Arial"/>
          <w:color w:val="000000" w:themeColor="text1"/>
        </w:rPr>
        <w:t xml:space="preserve"> relations des </w:t>
      </w:r>
      <w:r w:rsidR="00A26DC0" w:rsidRPr="00E54DE7">
        <w:rPr>
          <w:rFonts w:ascii="Arial" w:hAnsi="Arial" w:cs="Arial"/>
          <w:color w:val="000000" w:themeColor="text1"/>
        </w:rPr>
        <w:t>personnes membres, déléguées</w:t>
      </w:r>
      <w:r w:rsidR="003C3D5E" w:rsidRPr="00E54DE7">
        <w:rPr>
          <w:rFonts w:ascii="Arial" w:hAnsi="Arial" w:cs="Arial"/>
          <w:color w:val="000000" w:themeColor="text1"/>
        </w:rPr>
        <w:t xml:space="preserve"> et offici</w:t>
      </w:r>
      <w:r w:rsidR="00A95596" w:rsidRPr="00E54DE7">
        <w:rPr>
          <w:rFonts w:ascii="Arial" w:hAnsi="Arial" w:cs="Arial"/>
          <w:color w:val="000000" w:themeColor="text1"/>
        </w:rPr>
        <w:t>ères</w:t>
      </w:r>
      <w:r w:rsidR="009A6856" w:rsidRPr="00E54DE7">
        <w:rPr>
          <w:rFonts w:ascii="Arial" w:hAnsi="Arial" w:cs="Arial"/>
          <w:color w:val="000000" w:themeColor="text1"/>
        </w:rPr>
        <w:t xml:space="preserve"> </w:t>
      </w:r>
      <w:r w:rsidR="001320FD" w:rsidRPr="00E54DE7">
        <w:rPr>
          <w:rFonts w:ascii="Arial" w:hAnsi="Arial" w:cs="Arial"/>
          <w:b/>
          <w:bCs/>
          <w:u w:val="single"/>
        </w:rPr>
        <w:t xml:space="preserve">avec les </w:t>
      </w:r>
      <w:r w:rsidR="001320FD" w:rsidRPr="00E54DE7">
        <w:rPr>
          <w:rFonts w:ascii="Arial" w:hAnsi="Arial" w:cs="Arial"/>
          <w:b/>
          <w:bCs/>
          <w:color w:val="000000" w:themeColor="text1"/>
          <w:u w:val="single"/>
        </w:rPr>
        <w:t xml:space="preserve">personnes salariées du </w:t>
      </w:r>
      <w:r w:rsidR="00084CBA" w:rsidRPr="00E54DE7">
        <w:rPr>
          <w:rFonts w:ascii="Arial" w:hAnsi="Arial" w:cs="Arial"/>
          <w:b/>
          <w:bCs/>
          <w:color w:val="000000" w:themeColor="text1"/>
          <w:u w:val="single"/>
        </w:rPr>
        <w:t>S</w:t>
      </w:r>
      <w:r w:rsidR="001320FD" w:rsidRPr="00E54DE7">
        <w:rPr>
          <w:rFonts w:ascii="Arial" w:hAnsi="Arial" w:cs="Arial"/>
          <w:b/>
          <w:bCs/>
          <w:color w:val="000000" w:themeColor="text1"/>
          <w:u w:val="single"/>
        </w:rPr>
        <w:t>yndicat</w:t>
      </w:r>
      <w:r w:rsidR="001320FD" w:rsidRPr="00E54DE7">
        <w:rPr>
          <w:rFonts w:ascii="Arial" w:hAnsi="Arial" w:cs="Arial"/>
          <w:color w:val="000000" w:themeColor="text1"/>
        </w:rPr>
        <w:t xml:space="preserve"> ;</w:t>
      </w:r>
    </w:p>
    <w:p w14:paraId="7EC1DE8C" w14:textId="77777777" w:rsidR="00D17139" w:rsidRPr="006D3FDC" w:rsidRDefault="00D17139" w:rsidP="001320FD">
      <w:pPr>
        <w:jc w:val="both"/>
        <w:rPr>
          <w:rFonts w:ascii="Arial" w:hAnsi="Arial" w:cs="Arial"/>
          <w:color w:val="000000" w:themeColor="text1"/>
        </w:rPr>
      </w:pPr>
    </w:p>
    <w:p w14:paraId="6E83A076" w14:textId="77777777" w:rsidR="001320FD" w:rsidRPr="006D3FDC" w:rsidRDefault="001320FD" w:rsidP="001320FD">
      <w:pPr>
        <w:jc w:val="both"/>
        <w:rPr>
          <w:rFonts w:ascii="Arial" w:hAnsi="Arial" w:cs="Arial"/>
          <w:color w:val="000000" w:themeColor="text1"/>
        </w:rPr>
      </w:pPr>
      <w:r w:rsidRPr="006D3FDC">
        <w:rPr>
          <w:rFonts w:ascii="Arial" w:hAnsi="Arial" w:cs="Arial"/>
          <w:color w:val="000000" w:themeColor="text1"/>
        </w:rPr>
        <w:t>Cette politique ne couvre pas</w:t>
      </w:r>
      <w:r w:rsidR="00111D07" w:rsidRPr="006D3FDC">
        <w:rPr>
          <w:rFonts w:ascii="Arial" w:hAnsi="Arial" w:cs="Arial"/>
          <w:color w:val="000000" w:themeColor="text1"/>
        </w:rPr>
        <w:t> </w:t>
      </w:r>
      <w:r w:rsidRPr="006D3FDC">
        <w:rPr>
          <w:rFonts w:ascii="Arial" w:hAnsi="Arial" w:cs="Arial"/>
          <w:color w:val="000000" w:themeColor="text1"/>
        </w:rPr>
        <w:t>:</w:t>
      </w:r>
    </w:p>
    <w:p w14:paraId="4AAFB598" w14:textId="77777777" w:rsidR="00D17139" w:rsidRPr="006D3FDC" w:rsidRDefault="00D17139" w:rsidP="001320FD">
      <w:pPr>
        <w:jc w:val="both"/>
        <w:rPr>
          <w:rFonts w:ascii="Arial" w:hAnsi="Arial" w:cs="Arial"/>
          <w:color w:val="000000" w:themeColor="text1"/>
        </w:rPr>
      </w:pPr>
    </w:p>
    <w:p w14:paraId="51D66342" w14:textId="7395C598" w:rsidR="001320FD" w:rsidRPr="006D3FDC" w:rsidRDefault="001320FD" w:rsidP="00D17139">
      <w:pPr>
        <w:pStyle w:val="Paragraphedeliste"/>
        <w:numPr>
          <w:ilvl w:val="0"/>
          <w:numId w:val="3"/>
        </w:numPr>
        <w:jc w:val="both"/>
        <w:rPr>
          <w:rFonts w:ascii="Arial" w:hAnsi="Arial" w:cs="Arial"/>
          <w:color w:val="000000" w:themeColor="text1"/>
        </w:rPr>
      </w:pPr>
      <w:proofErr w:type="gramStart"/>
      <w:r w:rsidRPr="006D3FDC">
        <w:rPr>
          <w:rFonts w:ascii="Arial" w:hAnsi="Arial" w:cs="Arial"/>
          <w:color w:val="000000" w:themeColor="text1"/>
        </w:rPr>
        <w:t>les</w:t>
      </w:r>
      <w:proofErr w:type="gramEnd"/>
      <w:r w:rsidRPr="006D3FDC">
        <w:rPr>
          <w:rFonts w:ascii="Arial" w:hAnsi="Arial" w:cs="Arial"/>
          <w:color w:val="000000" w:themeColor="text1"/>
        </w:rPr>
        <w:t xml:space="preserve"> relations entre </w:t>
      </w:r>
      <w:r w:rsidR="00E54DE7">
        <w:rPr>
          <w:rFonts w:ascii="Arial" w:hAnsi="Arial" w:cs="Arial"/>
          <w:color w:val="000000" w:themeColor="text1"/>
        </w:rPr>
        <w:t xml:space="preserve">les personnes </w:t>
      </w:r>
      <w:r w:rsidRPr="006D3FDC">
        <w:rPr>
          <w:rFonts w:ascii="Arial" w:hAnsi="Arial" w:cs="Arial"/>
          <w:color w:val="000000" w:themeColor="text1"/>
        </w:rPr>
        <w:t>membres</w:t>
      </w:r>
      <w:r w:rsidR="00900BB0" w:rsidRPr="006D3FDC">
        <w:rPr>
          <w:rFonts w:ascii="Arial" w:hAnsi="Arial" w:cs="Arial"/>
          <w:color w:val="000000" w:themeColor="text1"/>
        </w:rPr>
        <w:t>, délégué</w:t>
      </w:r>
      <w:r w:rsidR="00E54DE7">
        <w:rPr>
          <w:rFonts w:ascii="Arial" w:hAnsi="Arial" w:cs="Arial"/>
          <w:color w:val="000000" w:themeColor="text1"/>
        </w:rPr>
        <w:t>e</w:t>
      </w:r>
      <w:r w:rsidR="00900BB0" w:rsidRPr="006D3FDC">
        <w:rPr>
          <w:rFonts w:ascii="Arial" w:hAnsi="Arial" w:cs="Arial"/>
          <w:color w:val="000000" w:themeColor="text1"/>
        </w:rPr>
        <w:t>s ou offici</w:t>
      </w:r>
      <w:r w:rsidR="00E54DE7">
        <w:rPr>
          <w:rFonts w:ascii="Arial" w:hAnsi="Arial" w:cs="Arial"/>
          <w:color w:val="000000" w:themeColor="text1"/>
        </w:rPr>
        <w:t>ères</w:t>
      </w:r>
      <w:r w:rsidRPr="006D3FDC">
        <w:rPr>
          <w:rFonts w:ascii="Arial" w:hAnsi="Arial" w:cs="Arial"/>
          <w:color w:val="000000" w:themeColor="text1"/>
        </w:rPr>
        <w:t xml:space="preserve"> du Syndicat qui relèvent plutôt de la</w:t>
      </w:r>
      <w:r w:rsidR="002D50D5" w:rsidRPr="006D3FDC">
        <w:rPr>
          <w:rFonts w:ascii="Arial" w:hAnsi="Arial" w:cs="Arial"/>
          <w:color w:val="000000" w:themeColor="text1"/>
        </w:rPr>
        <w:t xml:space="preserve"> Politique visant à prévenir et à contrer l’incivilité, </w:t>
      </w:r>
      <w:r w:rsidR="00BC3949" w:rsidRPr="006D3FDC">
        <w:rPr>
          <w:rFonts w:ascii="Arial" w:hAnsi="Arial" w:cs="Arial"/>
          <w:color w:val="000000" w:themeColor="text1"/>
        </w:rPr>
        <w:t>la</w:t>
      </w:r>
      <w:r w:rsidR="002D50D5" w:rsidRPr="006D3FDC">
        <w:rPr>
          <w:rFonts w:ascii="Arial" w:hAnsi="Arial" w:cs="Arial"/>
          <w:color w:val="000000" w:themeColor="text1"/>
        </w:rPr>
        <w:t xml:space="preserve"> discrimination et le harcèlement</w:t>
      </w:r>
      <w:r w:rsidR="00BC3949" w:rsidRPr="006D3FDC">
        <w:rPr>
          <w:rFonts w:ascii="Arial" w:hAnsi="Arial" w:cs="Arial"/>
          <w:color w:val="000000" w:themeColor="text1"/>
        </w:rPr>
        <w:t xml:space="preserve"> de l’Université du Québec à Rimouski (UQAR)</w:t>
      </w:r>
      <w:r w:rsidR="002D50D5" w:rsidRPr="006D3FDC">
        <w:rPr>
          <w:rFonts w:ascii="Arial" w:hAnsi="Arial" w:cs="Arial"/>
          <w:color w:val="000000" w:themeColor="text1"/>
          <w:sz w:val="25"/>
          <w:szCs w:val="25"/>
        </w:rPr>
        <w:t xml:space="preserve"> </w:t>
      </w:r>
      <w:r w:rsidRPr="006D3FDC">
        <w:rPr>
          <w:rFonts w:ascii="Arial" w:hAnsi="Arial" w:cs="Arial"/>
          <w:color w:val="000000" w:themeColor="text1"/>
        </w:rPr>
        <w:t>;</w:t>
      </w:r>
    </w:p>
    <w:p w14:paraId="28AAA90E" w14:textId="1B96B782" w:rsidR="001320FD" w:rsidRPr="006D3FDC" w:rsidRDefault="001320FD" w:rsidP="00D17139">
      <w:pPr>
        <w:pStyle w:val="Paragraphedeliste"/>
        <w:numPr>
          <w:ilvl w:val="0"/>
          <w:numId w:val="3"/>
        </w:numPr>
        <w:jc w:val="both"/>
        <w:rPr>
          <w:rFonts w:ascii="Arial" w:hAnsi="Arial" w:cs="Arial"/>
          <w:color w:val="000000" w:themeColor="text1"/>
        </w:rPr>
      </w:pPr>
      <w:r w:rsidRPr="006D3FDC">
        <w:rPr>
          <w:rFonts w:ascii="Arial" w:hAnsi="Arial" w:cs="Arial"/>
          <w:color w:val="000000" w:themeColor="text1"/>
        </w:rPr>
        <w:t>les relations</w:t>
      </w:r>
      <w:r w:rsidR="00E00213" w:rsidRPr="006D3FDC">
        <w:rPr>
          <w:rFonts w:ascii="Arial" w:hAnsi="Arial" w:cs="Arial"/>
          <w:color w:val="000000" w:themeColor="text1"/>
        </w:rPr>
        <w:t xml:space="preserve"> </w:t>
      </w:r>
      <w:r w:rsidRPr="006D3FDC">
        <w:rPr>
          <w:rFonts w:ascii="Arial" w:hAnsi="Arial" w:cs="Arial"/>
          <w:color w:val="000000" w:themeColor="text1"/>
        </w:rPr>
        <w:t>entre les</w:t>
      </w:r>
      <w:r w:rsidR="00E00213" w:rsidRPr="006D3FDC">
        <w:rPr>
          <w:rFonts w:ascii="Arial" w:hAnsi="Arial" w:cs="Arial"/>
          <w:color w:val="000000" w:themeColor="text1"/>
        </w:rPr>
        <w:t xml:space="preserve"> </w:t>
      </w:r>
      <w:r w:rsidR="00A95596" w:rsidRPr="006D3FDC">
        <w:rPr>
          <w:rFonts w:ascii="Arial" w:hAnsi="Arial" w:cs="Arial"/>
          <w:color w:val="000000" w:themeColor="text1"/>
        </w:rPr>
        <w:t xml:space="preserve">personnes </w:t>
      </w:r>
      <w:r w:rsidR="00E00213" w:rsidRPr="006D3FDC">
        <w:rPr>
          <w:rFonts w:ascii="Arial" w:hAnsi="Arial" w:cs="Arial"/>
          <w:color w:val="000000" w:themeColor="text1"/>
        </w:rPr>
        <w:t>membres, délégué</w:t>
      </w:r>
      <w:r w:rsidR="00A95596" w:rsidRPr="006D3FDC">
        <w:rPr>
          <w:rFonts w:ascii="Arial" w:hAnsi="Arial" w:cs="Arial"/>
          <w:color w:val="000000" w:themeColor="text1"/>
        </w:rPr>
        <w:t>e</w:t>
      </w:r>
      <w:r w:rsidR="00E00213" w:rsidRPr="006D3FDC">
        <w:rPr>
          <w:rFonts w:ascii="Arial" w:hAnsi="Arial" w:cs="Arial"/>
          <w:color w:val="000000" w:themeColor="text1"/>
        </w:rPr>
        <w:t>s ou les</w:t>
      </w:r>
      <w:r w:rsidRPr="006D3FDC">
        <w:rPr>
          <w:rFonts w:ascii="Arial" w:hAnsi="Arial" w:cs="Arial"/>
          <w:color w:val="000000" w:themeColor="text1"/>
        </w:rPr>
        <w:t xml:space="preserve"> </w:t>
      </w:r>
      <w:r w:rsidR="003C3D5E" w:rsidRPr="006D3FDC">
        <w:rPr>
          <w:rFonts w:ascii="Arial" w:hAnsi="Arial" w:cs="Arial"/>
          <w:color w:val="000000" w:themeColor="text1"/>
        </w:rPr>
        <w:t>offici</w:t>
      </w:r>
      <w:r w:rsidR="00A95596" w:rsidRPr="006D3FDC">
        <w:rPr>
          <w:rFonts w:ascii="Arial" w:hAnsi="Arial" w:cs="Arial"/>
          <w:color w:val="000000" w:themeColor="text1"/>
        </w:rPr>
        <w:t>ère</w:t>
      </w:r>
      <w:r w:rsidR="003C3D5E" w:rsidRPr="006D3FDC">
        <w:rPr>
          <w:rFonts w:ascii="Arial" w:hAnsi="Arial" w:cs="Arial"/>
          <w:color w:val="000000" w:themeColor="text1"/>
        </w:rPr>
        <w:t xml:space="preserve">s </w:t>
      </w:r>
      <w:r w:rsidRPr="006D3FDC">
        <w:rPr>
          <w:rFonts w:ascii="Arial" w:hAnsi="Arial" w:cs="Arial"/>
          <w:color w:val="000000" w:themeColor="text1"/>
        </w:rPr>
        <w:t xml:space="preserve">du syndicat et les </w:t>
      </w:r>
      <w:r w:rsidR="00A95596" w:rsidRPr="006D3FDC">
        <w:rPr>
          <w:rFonts w:ascii="Arial" w:hAnsi="Arial" w:cs="Arial"/>
          <w:color w:val="000000" w:themeColor="text1"/>
        </w:rPr>
        <w:t xml:space="preserve">personnes </w:t>
      </w:r>
      <w:r w:rsidRPr="006D3FDC">
        <w:rPr>
          <w:rFonts w:ascii="Arial" w:hAnsi="Arial" w:cs="Arial"/>
          <w:color w:val="000000" w:themeColor="text1"/>
        </w:rPr>
        <w:t>membres</w:t>
      </w:r>
      <w:r w:rsidR="00E00213" w:rsidRPr="006D3FDC">
        <w:rPr>
          <w:rFonts w:ascii="Arial" w:hAnsi="Arial" w:cs="Arial"/>
          <w:color w:val="000000" w:themeColor="text1"/>
        </w:rPr>
        <w:t>, les délégué</w:t>
      </w:r>
      <w:r w:rsidR="00A95596" w:rsidRPr="006D3FDC">
        <w:rPr>
          <w:rFonts w:ascii="Arial" w:hAnsi="Arial" w:cs="Arial"/>
          <w:color w:val="000000" w:themeColor="text1"/>
        </w:rPr>
        <w:t>e</w:t>
      </w:r>
      <w:r w:rsidR="00E00213" w:rsidRPr="006D3FDC">
        <w:rPr>
          <w:rFonts w:ascii="Arial" w:hAnsi="Arial" w:cs="Arial"/>
          <w:color w:val="000000" w:themeColor="text1"/>
        </w:rPr>
        <w:t>s, offici</w:t>
      </w:r>
      <w:r w:rsidR="00A95596" w:rsidRPr="006D3FDC">
        <w:rPr>
          <w:rFonts w:ascii="Arial" w:hAnsi="Arial" w:cs="Arial"/>
          <w:color w:val="000000" w:themeColor="text1"/>
        </w:rPr>
        <w:t>ères</w:t>
      </w:r>
      <w:r w:rsidR="00E00213" w:rsidRPr="006D3FDC">
        <w:rPr>
          <w:rFonts w:ascii="Arial" w:hAnsi="Arial" w:cs="Arial"/>
          <w:color w:val="000000" w:themeColor="text1"/>
        </w:rPr>
        <w:t xml:space="preserve"> ou le</w:t>
      </w:r>
      <w:r w:rsidR="00AE6CE9" w:rsidRPr="006D3FDC">
        <w:rPr>
          <w:rFonts w:ascii="Arial" w:hAnsi="Arial" w:cs="Arial"/>
          <w:color w:val="000000" w:themeColor="text1"/>
        </w:rPr>
        <w:t>s</w:t>
      </w:r>
      <w:r w:rsidR="00E00213" w:rsidRPr="006D3FDC">
        <w:rPr>
          <w:rFonts w:ascii="Arial" w:hAnsi="Arial" w:cs="Arial"/>
          <w:color w:val="000000" w:themeColor="text1"/>
        </w:rPr>
        <w:t xml:space="preserve"> personnes </w:t>
      </w:r>
      <w:r w:rsidR="00A95596" w:rsidRPr="006D3FDC">
        <w:rPr>
          <w:rFonts w:ascii="Arial" w:hAnsi="Arial" w:cs="Arial"/>
          <w:color w:val="000000" w:themeColor="text1"/>
        </w:rPr>
        <w:t>salariées</w:t>
      </w:r>
      <w:r w:rsidRPr="006D3FDC">
        <w:rPr>
          <w:rFonts w:ascii="Arial" w:hAnsi="Arial" w:cs="Arial"/>
          <w:color w:val="000000" w:themeColor="text1"/>
        </w:rPr>
        <w:t xml:space="preserve"> de la FNEEQ</w:t>
      </w:r>
      <w:r w:rsidR="00E00213" w:rsidRPr="006D3FDC">
        <w:rPr>
          <w:rFonts w:ascii="Arial" w:hAnsi="Arial" w:cs="Arial"/>
          <w:color w:val="000000" w:themeColor="text1"/>
        </w:rPr>
        <w:t xml:space="preserve">, du CCBSL, du CCQCA, </w:t>
      </w:r>
      <w:r w:rsidRPr="006D3FDC">
        <w:rPr>
          <w:rFonts w:ascii="Arial" w:hAnsi="Arial" w:cs="Arial"/>
          <w:color w:val="000000" w:themeColor="text1"/>
        </w:rPr>
        <w:t xml:space="preserve">de la CSN ou d’autres syndicats affiliés qui relèvent plutôt de la </w:t>
      </w:r>
      <w:r w:rsidRPr="006D3FDC">
        <w:rPr>
          <w:rFonts w:ascii="Arial" w:hAnsi="Arial" w:cs="Arial"/>
          <w:i/>
          <w:color w:val="000000" w:themeColor="text1"/>
        </w:rPr>
        <w:t>Politique</w:t>
      </w:r>
      <w:r w:rsidRPr="006D3FDC">
        <w:rPr>
          <w:rFonts w:ascii="Arial" w:hAnsi="Arial" w:cs="Arial"/>
          <w:color w:val="000000" w:themeColor="text1"/>
        </w:rPr>
        <w:t xml:space="preserve"> </w:t>
      </w:r>
      <w:r w:rsidR="00084CBA" w:rsidRPr="006D3FDC">
        <w:rPr>
          <w:rFonts w:ascii="Arial" w:hAnsi="Arial" w:cs="Arial"/>
          <w:i/>
          <w:color w:val="000000" w:themeColor="text1"/>
        </w:rPr>
        <w:t>de prévention de la violence et du harcèlement au travail</w:t>
      </w:r>
      <w:r w:rsidR="00084CBA" w:rsidRPr="006D3FDC">
        <w:rPr>
          <w:rFonts w:ascii="Arial" w:hAnsi="Arial" w:cs="Arial"/>
          <w:color w:val="000000" w:themeColor="text1"/>
        </w:rPr>
        <w:t xml:space="preserve"> </w:t>
      </w:r>
      <w:r w:rsidRPr="006D3FDC">
        <w:rPr>
          <w:rFonts w:ascii="Arial" w:hAnsi="Arial" w:cs="Arial"/>
          <w:color w:val="000000" w:themeColor="text1"/>
        </w:rPr>
        <w:t>de la CSN</w:t>
      </w:r>
      <w:r w:rsidR="00A95596" w:rsidRPr="006D3FDC">
        <w:rPr>
          <w:rFonts w:ascii="Arial" w:hAnsi="Arial" w:cs="Arial"/>
          <w:color w:val="000000" w:themeColor="text1"/>
        </w:rPr>
        <w:t xml:space="preserve"> ou de celle l’organisme concerné lorsqu’elle est existante.</w:t>
      </w:r>
    </w:p>
    <w:p w14:paraId="36243BE7" w14:textId="77777777" w:rsidR="00AF1EEE" w:rsidRPr="006D3FDC" w:rsidRDefault="00AF1EEE" w:rsidP="00AF1EEE">
      <w:pPr>
        <w:jc w:val="both"/>
        <w:rPr>
          <w:rFonts w:ascii="Arial" w:hAnsi="Arial" w:cs="Arial"/>
          <w:color w:val="000000" w:themeColor="text1"/>
        </w:rPr>
      </w:pPr>
    </w:p>
    <w:p w14:paraId="4D3BDBD9" w14:textId="3CD94BBF" w:rsidR="001320FD" w:rsidRDefault="00E00213" w:rsidP="00295AA5">
      <w:pPr>
        <w:ind w:left="709"/>
        <w:jc w:val="both"/>
        <w:rPr>
          <w:rFonts w:ascii="Arial" w:hAnsi="Arial" w:cs="Arial"/>
          <w:color w:val="000000" w:themeColor="text1"/>
        </w:rPr>
      </w:pPr>
      <w:r w:rsidRPr="006D3FDC">
        <w:rPr>
          <w:rFonts w:ascii="Arial" w:hAnsi="Arial" w:cs="Arial"/>
        </w:rPr>
        <w:t>Cependant,</w:t>
      </w:r>
      <w:r w:rsidR="001320FD" w:rsidRPr="006D3FDC">
        <w:rPr>
          <w:rFonts w:ascii="Arial" w:hAnsi="Arial" w:cs="Arial"/>
        </w:rPr>
        <w:t xml:space="preserve"> les </w:t>
      </w:r>
      <w:r w:rsidR="001320FD" w:rsidRPr="006D3FDC">
        <w:rPr>
          <w:rFonts w:ascii="Arial" w:hAnsi="Arial" w:cs="Arial"/>
          <w:color w:val="000000" w:themeColor="text1"/>
        </w:rPr>
        <w:t>problèmes politiques, de vie syndicale, de fonctionnement des</w:t>
      </w:r>
      <w:r w:rsidR="00295AA5" w:rsidRPr="006D3FDC">
        <w:rPr>
          <w:rFonts w:ascii="Arial" w:hAnsi="Arial" w:cs="Arial"/>
          <w:color w:val="000000" w:themeColor="text1"/>
        </w:rPr>
        <w:t> </w:t>
      </w:r>
      <w:r w:rsidR="001320FD" w:rsidRPr="006D3FDC">
        <w:rPr>
          <w:rFonts w:ascii="Arial" w:hAnsi="Arial" w:cs="Arial"/>
          <w:color w:val="000000" w:themeColor="text1"/>
        </w:rPr>
        <w:t xml:space="preserve">instances ou d’organisation du </w:t>
      </w:r>
      <w:r w:rsidR="002D71BF" w:rsidRPr="006D3FDC">
        <w:rPr>
          <w:rFonts w:ascii="Arial" w:hAnsi="Arial" w:cs="Arial"/>
          <w:color w:val="000000" w:themeColor="text1"/>
        </w:rPr>
        <w:t>S</w:t>
      </w:r>
      <w:r w:rsidR="001320FD" w:rsidRPr="006D3FDC">
        <w:rPr>
          <w:rFonts w:ascii="Arial" w:hAnsi="Arial" w:cs="Arial"/>
          <w:color w:val="000000" w:themeColor="text1"/>
        </w:rPr>
        <w:t xml:space="preserve">yndicat peuvent faire l’objet d’une démarche de consolidation relevant du conseil central, de la FNEEQ et de la CSN. </w:t>
      </w:r>
    </w:p>
    <w:p w14:paraId="773BBED1" w14:textId="77777777" w:rsidR="00D3605E" w:rsidRDefault="00D3605E" w:rsidP="00295AA5">
      <w:pPr>
        <w:ind w:left="709"/>
        <w:jc w:val="both"/>
        <w:rPr>
          <w:rFonts w:ascii="Arial" w:hAnsi="Arial" w:cs="Arial"/>
          <w:color w:val="000000" w:themeColor="text1"/>
        </w:rPr>
      </w:pPr>
    </w:p>
    <w:p w14:paraId="2E70C308" w14:textId="77777777" w:rsidR="00D3605E" w:rsidRPr="006D3FDC" w:rsidRDefault="00D3605E" w:rsidP="00295AA5">
      <w:pPr>
        <w:ind w:left="709"/>
        <w:jc w:val="both"/>
        <w:rPr>
          <w:rFonts w:ascii="Arial" w:hAnsi="Arial" w:cs="Arial"/>
          <w:color w:val="000000" w:themeColor="text1"/>
        </w:rPr>
      </w:pPr>
    </w:p>
    <w:p w14:paraId="0C6DEF66" w14:textId="4A144F5C" w:rsidR="001320FD" w:rsidRPr="00D3605E" w:rsidRDefault="001320FD" w:rsidP="00D3605E">
      <w:pPr>
        <w:pStyle w:val="Paragraphedeliste"/>
        <w:numPr>
          <w:ilvl w:val="0"/>
          <w:numId w:val="26"/>
        </w:numPr>
        <w:jc w:val="both"/>
        <w:rPr>
          <w:rFonts w:ascii="Arial" w:hAnsi="Arial" w:cs="Arial"/>
          <w:b/>
          <w:color w:val="000000" w:themeColor="text1"/>
        </w:rPr>
      </w:pPr>
      <w:r w:rsidRPr="00D3605E">
        <w:rPr>
          <w:rFonts w:ascii="Arial" w:hAnsi="Arial" w:cs="Arial"/>
          <w:b/>
          <w:color w:val="000000" w:themeColor="text1"/>
        </w:rPr>
        <w:t>DÉFINITION</w:t>
      </w:r>
      <w:r w:rsidR="00D3605E">
        <w:rPr>
          <w:rFonts w:ascii="Arial" w:hAnsi="Arial" w:cs="Arial"/>
          <w:b/>
          <w:color w:val="000000" w:themeColor="text1"/>
        </w:rPr>
        <w:t>S</w:t>
      </w:r>
    </w:p>
    <w:p w14:paraId="7085CE2E" w14:textId="77777777" w:rsidR="00B24444" w:rsidRPr="006D3FDC" w:rsidRDefault="00B24444" w:rsidP="001320FD">
      <w:pPr>
        <w:jc w:val="both"/>
        <w:rPr>
          <w:rFonts w:ascii="Arial" w:hAnsi="Arial" w:cs="Arial"/>
          <w:b/>
          <w:color w:val="000000" w:themeColor="text1"/>
        </w:rPr>
      </w:pPr>
    </w:p>
    <w:p w14:paraId="35E9A934" w14:textId="1C5E2666" w:rsidR="00BC3949" w:rsidRPr="006D3FDC" w:rsidRDefault="00BC3949" w:rsidP="001320FD">
      <w:pPr>
        <w:jc w:val="both"/>
        <w:rPr>
          <w:rFonts w:ascii="Arial" w:hAnsi="Arial" w:cs="Arial"/>
          <w:color w:val="000000" w:themeColor="text1"/>
        </w:rPr>
      </w:pPr>
      <w:r w:rsidRPr="006D3FDC">
        <w:rPr>
          <w:rFonts w:ascii="Arial" w:hAnsi="Arial" w:cs="Arial"/>
          <w:color w:val="000000" w:themeColor="text1"/>
        </w:rPr>
        <w:t>L</w:t>
      </w:r>
      <w:r w:rsidRPr="006D3FDC">
        <w:rPr>
          <w:rFonts w:ascii="Arial" w:hAnsi="Arial" w:cs="Arial"/>
          <w:b/>
          <w:bCs/>
          <w:color w:val="000000" w:themeColor="text1"/>
        </w:rPr>
        <w:t xml:space="preserve">’incivilité </w:t>
      </w:r>
      <w:r w:rsidRPr="006D3FDC">
        <w:rPr>
          <w:rFonts w:ascii="Arial" w:hAnsi="Arial" w:cs="Arial"/>
          <w:color w:val="000000" w:themeColor="text1"/>
        </w:rPr>
        <w:t>peut être comprise comme une conduite qui, sans être grave ou sévère, enfreint néanmoins les normes de respect qui prévalent dans un milieu de travail et d’étude donné. Bien que l’intention claire de nuire ne soit pas nécessaire pour parler d’incivilité, on reconnait d’emblée que de telles conduites témoignent à tout le moins d’un</w:t>
      </w:r>
      <w:r w:rsidR="004A6E1E" w:rsidRPr="006D3FDC">
        <w:rPr>
          <w:rFonts w:ascii="Arial" w:hAnsi="Arial" w:cs="Arial"/>
          <w:color w:val="000000" w:themeColor="text1"/>
        </w:rPr>
        <w:t> </w:t>
      </w:r>
      <w:r w:rsidRPr="006D3FDC">
        <w:rPr>
          <w:rFonts w:ascii="Arial" w:hAnsi="Arial" w:cs="Arial"/>
          <w:color w:val="000000" w:themeColor="text1"/>
        </w:rPr>
        <w:t>manque de respect envers autrui.</w:t>
      </w:r>
    </w:p>
    <w:p w14:paraId="185EAD58" w14:textId="032CD1F4" w:rsidR="00A95596" w:rsidRPr="006D3FDC" w:rsidRDefault="00A95596" w:rsidP="001320FD">
      <w:pPr>
        <w:jc w:val="both"/>
        <w:rPr>
          <w:rFonts w:ascii="Arial" w:hAnsi="Arial" w:cs="Arial"/>
          <w:color w:val="000000" w:themeColor="text1"/>
        </w:rPr>
      </w:pPr>
    </w:p>
    <w:p w14:paraId="697F2DF8" w14:textId="221E6266" w:rsidR="00A95596" w:rsidRPr="006D3FDC" w:rsidRDefault="00A95596" w:rsidP="00A95596">
      <w:pPr>
        <w:jc w:val="both"/>
        <w:rPr>
          <w:rFonts w:ascii="Arial" w:hAnsi="Arial" w:cs="Arial"/>
          <w:color w:val="000000" w:themeColor="text1"/>
        </w:rPr>
      </w:pPr>
      <w:r w:rsidRPr="006D3FDC">
        <w:rPr>
          <w:rFonts w:ascii="Arial" w:hAnsi="Arial" w:cs="Arial"/>
          <w:color w:val="000000" w:themeColor="text1"/>
        </w:rPr>
        <w:t xml:space="preserve">La </w:t>
      </w:r>
      <w:r w:rsidRPr="006D3FDC">
        <w:rPr>
          <w:rFonts w:ascii="Arial" w:hAnsi="Arial" w:cs="Arial"/>
          <w:b/>
          <w:bCs/>
          <w:color w:val="000000" w:themeColor="text1"/>
        </w:rPr>
        <w:t>discrimination</w:t>
      </w:r>
      <w:r w:rsidRPr="006D3FDC">
        <w:rPr>
          <w:rFonts w:ascii="Arial" w:hAnsi="Arial" w:cs="Arial"/>
          <w:color w:val="000000" w:themeColor="text1"/>
        </w:rPr>
        <w:t xml:space="preserve"> peut être comprise comme une conduite se manifestant par des</w:t>
      </w:r>
      <w:r w:rsidR="00595B4F" w:rsidRPr="006D3FDC">
        <w:rPr>
          <w:rFonts w:ascii="Arial" w:hAnsi="Arial" w:cs="Arial"/>
          <w:color w:val="000000" w:themeColor="text1"/>
        </w:rPr>
        <w:t> </w:t>
      </w:r>
      <w:r w:rsidRPr="006D3FDC">
        <w:rPr>
          <w:rFonts w:ascii="Arial" w:hAnsi="Arial" w:cs="Arial"/>
          <w:color w:val="000000" w:themeColor="text1"/>
        </w:rPr>
        <w:t>paroles, des gestes ou des actes visant à exclure ou à inférioriser une personne, ou</w:t>
      </w:r>
      <w:r w:rsidR="00595B4F" w:rsidRPr="006D3FDC">
        <w:rPr>
          <w:rFonts w:ascii="Arial" w:hAnsi="Arial" w:cs="Arial"/>
          <w:color w:val="000000" w:themeColor="text1"/>
        </w:rPr>
        <w:t> </w:t>
      </w:r>
      <w:r w:rsidRPr="006D3FDC">
        <w:rPr>
          <w:rFonts w:ascii="Arial" w:hAnsi="Arial" w:cs="Arial"/>
          <w:color w:val="000000" w:themeColor="text1"/>
        </w:rPr>
        <w:t>à</w:t>
      </w:r>
      <w:r w:rsidR="00595B4F" w:rsidRPr="006D3FDC">
        <w:rPr>
          <w:rFonts w:ascii="Arial" w:hAnsi="Arial" w:cs="Arial"/>
          <w:color w:val="000000" w:themeColor="text1"/>
        </w:rPr>
        <w:t> </w:t>
      </w:r>
      <w:r w:rsidRPr="006D3FDC">
        <w:rPr>
          <w:rFonts w:ascii="Arial" w:hAnsi="Arial" w:cs="Arial"/>
          <w:color w:val="000000" w:themeColor="text1"/>
        </w:rPr>
        <w:t>lui refuser ou à ne pas lui reconnaitre certains droits énumérés à l’article 10 de</w:t>
      </w:r>
      <w:r w:rsidR="00595B4F" w:rsidRPr="006D3FDC">
        <w:rPr>
          <w:rFonts w:ascii="Arial" w:hAnsi="Arial" w:cs="Arial"/>
          <w:color w:val="000000" w:themeColor="text1"/>
        </w:rPr>
        <w:t> </w:t>
      </w:r>
      <w:r w:rsidRPr="006D3FDC">
        <w:rPr>
          <w:rFonts w:ascii="Arial" w:hAnsi="Arial" w:cs="Arial"/>
          <w:color w:val="000000" w:themeColor="text1"/>
        </w:rPr>
        <w:t>la</w:t>
      </w:r>
      <w:r w:rsidR="00595B4F" w:rsidRPr="006D3FDC">
        <w:rPr>
          <w:rFonts w:ascii="Arial" w:hAnsi="Arial" w:cs="Arial"/>
          <w:color w:val="000000" w:themeColor="text1"/>
        </w:rPr>
        <w:t> </w:t>
      </w:r>
      <w:r w:rsidRPr="006D3FDC">
        <w:rPr>
          <w:rFonts w:ascii="Arial" w:hAnsi="Arial" w:cs="Arial"/>
          <w:color w:val="000000" w:themeColor="text1"/>
        </w:rPr>
        <w:t>Charte des droits et libertés de la personne lesquels sont énumérés dans la</w:t>
      </w:r>
      <w:r w:rsidR="00595B4F" w:rsidRPr="006D3FDC">
        <w:rPr>
          <w:rFonts w:ascii="Arial" w:hAnsi="Arial" w:cs="Arial"/>
          <w:color w:val="000000" w:themeColor="text1"/>
        </w:rPr>
        <w:t> </w:t>
      </w:r>
      <w:r w:rsidRPr="006D3FDC">
        <w:rPr>
          <w:rFonts w:ascii="Arial" w:hAnsi="Arial" w:cs="Arial"/>
          <w:color w:val="000000" w:themeColor="text1"/>
        </w:rPr>
        <w:t>définition de harcèlement.</w:t>
      </w:r>
    </w:p>
    <w:p w14:paraId="6C9A7ADE" w14:textId="77777777" w:rsidR="00BC3949" w:rsidRPr="006D3FDC" w:rsidRDefault="00BC3949" w:rsidP="001320FD">
      <w:pPr>
        <w:jc w:val="both"/>
        <w:rPr>
          <w:rFonts w:ascii="Arial" w:hAnsi="Arial" w:cs="Arial"/>
          <w:color w:val="000000" w:themeColor="text1"/>
        </w:rPr>
      </w:pPr>
    </w:p>
    <w:p w14:paraId="5843A868" w14:textId="600CF832" w:rsidR="001320FD" w:rsidRPr="006D3FDC" w:rsidRDefault="001320FD" w:rsidP="001320FD">
      <w:pPr>
        <w:jc w:val="both"/>
        <w:rPr>
          <w:rFonts w:ascii="Arial" w:hAnsi="Arial" w:cs="Arial"/>
          <w:color w:val="000000" w:themeColor="text1"/>
        </w:rPr>
      </w:pPr>
      <w:r w:rsidRPr="006D3FDC">
        <w:rPr>
          <w:rFonts w:ascii="Arial" w:hAnsi="Arial" w:cs="Arial"/>
          <w:color w:val="000000" w:themeColor="text1"/>
        </w:rPr>
        <w:t xml:space="preserve">La </w:t>
      </w:r>
      <w:r w:rsidRPr="006D3FDC">
        <w:rPr>
          <w:rFonts w:ascii="Arial" w:hAnsi="Arial" w:cs="Arial"/>
          <w:i/>
          <w:color w:val="000000" w:themeColor="text1"/>
        </w:rPr>
        <w:t>Loi sur les normes du travail</w:t>
      </w:r>
      <w:r w:rsidRPr="006D3FDC">
        <w:rPr>
          <w:rFonts w:ascii="Arial" w:hAnsi="Arial" w:cs="Arial"/>
          <w:color w:val="000000" w:themeColor="text1"/>
        </w:rPr>
        <w:t xml:space="preserve"> définit le </w:t>
      </w:r>
      <w:r w:rsidRPr="006D3FDC">
        <w:rPr>
          <w:rFonts w:ascii="Arial" w:hAnsi="Arial" w:cs="Arial"/>
          <w:b/>
          <w:bCs/>
          <w:color w:val="000000" w:themeColor="text1"/>
        </w:rPr>
        <w:t>harcèlement psychologique</w:t>
      </w:r>
      <w:r w:rsidRPr="006D3FDC">
        <w:rPr>
          <w:rFonts w:ascii="Arial" w:hAnsi="Arial" w:cs="Arial"/>
          <w:color w:val="000000" w:themeColor="text1"/>
        </w:rPr>
        <w:t xml:space="preserve"> comme suit</w:t>
      </w:r>
      <w:r w:rsidR="00B24444" w:rsidRPr="006D3FDC">
        <w:rPr>
          <w:rFonts w:ascii="Arial" w:hAnsi="Arial" w:cs="Arial"/>
          <w:color w:val="000000" w:themeColor="text1"/>
        </w:rPr>
        <w:t> </w:t>
      </w:r>
      <w:r w:rsidRPr="006D3FDC">
        <w:rPr>
          <w:rFonts w:ascii="Arial" w:hAnsi="Arial" w:cs="Arial"/>
          <w:color w:val="000000" w:themeColor="text1"/>
        </w:rPr>
        <w:t xml:space="preserve">: </w:t>
      </w:r>
    </w:p>
    <w:p w14:paraId="36A074A0" w14:textId="77777777" w:rsidR="00783105" w:rsidRPr="006D3FDC" w:rsidRDefault="00783105" w:rsidP="001320FD">
      <w:pPr>
        <w:jc w:val="both"/>
        <w:rPr>
          <w:rFonts w:ascii="Times New Roman" w:hAnsi="Times New Roman" w:cs="Times New Roman"/>
          <w:color w:val="000000" w:themeColor="text1"/>
        </w:rPr>
      </w:pPr>
    </w:p>
    <w:p w14:paraId="44A6E59B" w14:textId="1F7F1AE7" w:rsidR="001320FD" w:rsidRPr="006D3FDC" w:rsidRDefault="001320FD" w:rsidP="008A5CED">
      <w:pPr>
        <w:ind w:left="567" w:right="702"/>
        <w:jc w:val="both"/>
        <w:rPr>
          <w:rFonts w:ascii="Arial" w:hAnsi="Arial" w:cs="Arial"/>
          <w:color w:val="000000" w:themeColor="text1"/>
        </w:rPr>
      </w:pPr>
      <w:r w:rsidRPr="006D3FDC">
        <w:rPr>
          <w:rFonts w:ascii="Arial" w:hAnsi="Arial" w:cs="Arial"/>
          <w:color w:val="000000" w:themeColor="text1"/>
        </w:rPr>
        <w:t>«</w:t>
      </w:r>
      <w:r w:rsidR="00111D07" w:rsidRPr="006D3FDC">
        <w:rPr>
          <w:rFonts w:ascii="Arial" w:hAnsi="Arial" w:cs="Arial"/>
          <w:color w:val="000000" w:themeColor="text1"/>
        </w:rPr>
        <w:t> </w:t>
      </w:r>
      <w:r w:rsidRPr="006D3FDC">
        <w:rPr>
          <w:rFonts w:ascii="Arial" w:hAnsi="Arial" w:cs="Arial"/>
          <w:color w:val="000000" w:themeColor="text1"/>
        </w:rPr>
        <w:t>Une conduite vexatoire se manifestant soit par des comportements, des</w:t>
      </w:r>
      <w:r w:rsidR="00797548" w:rsidRPr="006D3FDC">
        <w:rPr>
          <w:rFonts w:ascii="Arial" w:hAnsi="Arial" w:cs="Arial"/>
          <w:color w:val="000000" w:themeColor="text1"/>
        </w:rPr>
        <w:t> </w:t>
      </w:r>
      <w:r w:rsidRPr="006D3FDC">
        <w:rPr>
          <w:rFonts w:ascii="Arial" w:hAnsi="Arial" w:cs="Arial"/>
          <w:color w:val="000000" w:themeColor="text1"/>
        </w:rPr>
        <w:t>paroles, des actes ou des gestes répétés, qui sont hostiles ou</w:t>
      </w:r>
      <w:r w:rsidR="005E29E4" w:rsidRPr="006D3FDC">
        <w:rPr>
          <w:rFonts w:ascii="Arial" w:hAnsi="Arial" w:cs="Arial"/>
          <w:color w:val="000000" w:themeColor="text1"/>
        </w:rPr>
        <w:t> </w:t>
      </w:r>
      <w:r w:rsidRPr="006D3FDC">
        <w:rPr>
          <w:rFonts w:ascii="Arial" w:hAnsi="Arial" w:cs="Arial"/>
          <w:color w:val="000000" w:themeColor="text1"/>
        </w:rPr>
        <w:t>non</w:t>
      </w:r>
      <w:r w:rsidR="005E29E4" w:rsidRPr="006D3FDC">
        <w:rPr>
          <w:rFonts w:ascii="Arial" w:hAnsi="Arial" w:cs="Arial"/>
          <w:color w:val="000000" w:themeColor="text1"/>
        </w:rPr>
        <w:t> </w:t>
      </w:r>
      <w:r w:rsidRPr="006D3FDC">
        <w:rPr>
          <w:rFonts w:ascii="Arial" w:hAnsi="Arial" w:cs="Arial"/>
          <w:color w:val="000000" w:themeColor="text1"/>
        </w:rPr>
        <w:t xml:space="preserve">désirés, laquelle porte atteinte à la dignité ou à l’intégrité psychologique ou physique du salarié et qui entraîne, pour celui-ci, un milieu de travail néfaste. Pour plus de précision, le harcèlement psychologique comprend une telle conduite lorsqu’elle se manifeste par de telles paroles, de tels actes ou de tels gestes à caractère sexuel. </w:t>
      </w:r>
    </w:p>
    <w:p w14:paraId="51C35016" w14:textId="77777777" w:rsidR="0099408A" w:rsidRPr="006D3FDC" w:rsidRDefault="0099408A" w:rsidP="008A5CED">
      <w:pPr>
        <w:ind w:left="567" w:right="702"/>
        <w:jc w:val="both"/>
        <w:rPr>
          <w:rFonts w:ascii="Arial" w:hAnsi="Arial" w:cs="Arial"/>
          <w:color w:val="000000" w:themeColor="text1"/>
        </w:rPr>
      </w:pPr>
    </w:p>
    <w:p w14:paraId="4CE44198" w14:textId="77777777" w:rsidR="001320FD" w:rsidRPr="006D3FDC" w:rsidRDefault="001320FD" w:rsidP="008A5CED">
      <w:pPr>
        <w:ind w:left="567" w:right="702"/>
        <w:jc w:val="both"/>
        <w:rPr>
          <w:rFonts w:ascii="Arial" w:hAnsi="Arial" w:cs="Arial"/>
          <w:color w:val="000000" w:themeColor="text1"/>
        </w:rPr>
      </w:pPr>
      <w:r w:rsidRPr="006D3FDC">
        <w:rPr>
          <w:rFonts w:ascii="Arial" w:hAnsi="Arial" w:cs="Arial"/>
          <w:color w:val="000000" w:themeColor="text1"/>
        </w:rPr>
        <w:t>Une seule conduite grave peut aussi constituer du harcèlement psychologique si elle porte une telle atteinte et produit un effet nocif continu pour le salarié</w:t>
      </w:r>
      <w:r w:rsidR="0099408A" w:rsidRPr="006D3FDC">
        <w:rPr>
          <w:rFonts w:ascii="Arial" w:hAnsi="Arial" w:cs="Arial"/>
          <w:color w:val="000000" w:themeColor="text1"/>
        </w:rPr>
        <w:t>.</w:t>
      </w:r>
      <w:r w:rsidR="00111D07" w:rsidRPr="006D3FDC">
        <w:rPr>
          <w:rFonts w:ascii="Arial" w:hAnsi="Arial" w:cs="Arial"/>
          <w:color w:val="000000" w:themeColor="text1"/>
        </w:rPr>
        <w:t> </w:t>
      </w:r>
      <w:r w:rsidRPr="006D3FDC">
        <w:rPr>
          <w:rFonts w:ascii="Arial" w:hAnsi="Arial" w:cs="Arial"/>
          <w:color w:val="000000" w:themeColor="text1"/>
        </w:rPr>
        <w:t>»</w:t>
      </w:r>
    </w:p>
    <w:p w14:paraId="6BB549BF" w14:textId="77777777" w:rsidR="0099408A" w:rsidRPr="006D3FDC" w:rsidRDefault="0099408A" w:rsidP="001320FD">
      <w:pPr>
        <w:jc w:val="both"/>
        <w:rPr>
          <w:rFonts w:ascii="Arial" w:hAnsi="Arial" w:cs="Arial"/>
          <w:color w:val="000000" w:themeColor="text1"/>
        </w:rPr>
      </w:pPr>
    </w:p>
    <w:p w14:paraId="24DB02F3" w14:textId="024960D0" w:rsidR="001320FD" w:rsidRPr="006D3FDC" w:rsidRDefault="001320FD" w:rsidP="001320FD">
      <w:pPr>
        <w:jc w:val="both"/>
        <w:rPr>
          <w:rFonts w:ascii="Arial" w:hAnsi="Arial" w:cs="Arial"/>
          <w:color w:val="000000" w:themeColor="text1"/>
        </w:rPr>
      </w:pPr>
      <w:r w:rsidRPr="006D3FDC">
        <w:rPr>
          <w:rFonts w:ascii="Arial" w:hAnsi="Arial" w:cs="Arial"/>
          <w:color w:val="000000" w:themeColor="text1"/>
        </w:rPr>
        <w:lastRenderedPageBreak/>
        <w:t xml:space="preserve">La définition inclut le </w:t>
      </w:r>
      <w:r w:rsidRPr="006D3FDC">
        <w:rPr>
          <w:rFonts w:ascii="Arial" w:hAnsi="Arial" w:cs="Arial"/>
          <w:b/>
          <w:bCs/>
          <w:color w:val="000000" w:themeColor="text1"/>
        </w:rPr>
        <w:t>harcèlement discriminatoire</w:t>
      </w:r>
      <w:r w:rsidRPr="006D3FDC">
        <w:rPr>
          <w:rFonts w:ascii="Arial" w:hAnsi="Arial" w:cs="Arial"/>
          <w:color w:val="000000" w:themeColor="text1"/>
        </w:rPr>
        <w:t xml:space="preserve"> lié à un des motifs prévus à la </w:t>
      </w:r>
      <w:r w:rsidRPr="006D3FDC">
        <w:rPr>
          <w:rFonts w:ascii="Arial" w:hAnsi="Arial" w:cs="Arial"/>
          <w:i/>
          <w:color w:val="000000" w:themeColor="text1"/>
        </w:rPr>
        <w:t>Charte</w:t>
      </w:r>
      <w:r w:rsidR="00605107" w:rsidRPr="006D3FDC">
        <w:rPr>
          <w:rFonts w:ascii="Arial" w:hAnsi="Arial" w:cs="Arial"/>
          <w:i/>
          <w:color w:val="000000" w:themeColor="text1"/>
        </w:rPr>
        <w:t> </w:t>
      </w:r>
      <w:r w:rsidRPr="006D3FDC">
        <w:rPr>
          <w:rFonts w:ascii="Arial" w:hAnsi="Arial" w:cs="Arial"/>
          <w:i/>
          <w:color w:val="000000" w:themeColor="text1"/>
        </w:rPr>
        <w:t>des droits et libertés de la personne</w:t>
      </w:r>
      <w:r w:rsidRPr="006D3FDC">
        <w:rPr>
          <w:rFonts w:ascii="Arial" w:hAnsi="Arial" w:cs="Arial"/>
          <w:color w:val="000000" w:themeColor="text1"/>
        </w:rPr>
        <w:t xml:space="preserve">. </w:t>
      </w:r>
    </w:p>
    <w:p w14:paraId="010CE0C0" w14:textId="77777777" w:rsidR="001320FD" w:rsidRPr="006D3FDC" w:rsidRDefault="001320FD" w:rsidP="001320FD">
      <w:pPr>
        <w:jc w:val="both"/>
        <w:rPr>
          <w:rFonts w:ascii="Arial" w:hAnsi="Arial" w:cs="Arial"/>
          <w:color w:val="000000" w:themeColor="text1"/>
        </w:rPr>
      </w:pPr>
    </w:p>
    <w:p w14:paraId="6616C944" w14:textId="15B42761" w:rsidR="001320FD" w:rsidRPr="006D3FDC" w:rsidRDefault="001320FD" w:rsidP="001320FD">
      <w:pPr>
        <w:jc w:val="both"/>
        <w:rPr>
          <w:rFonts w:ascii="Arial" w:hAnsi="Arial" w:cs="Arial"/>
          <w:color w:val="000000" w:themeColor="text1"/>
        </w:rPr>
      </w:pPr>
      <w:r w:rsidRPr="006D3FDC">
        <w:rPr>
          <w:rFonts w:ascii="Arial" w:hAnsi="Arial" w:cs="Arial"/>
          <w:color w:val="000000" w:themeColor="text1"/>
        </w:rPr>
        <w:t>La notion de harcèlement doit être distinguée d’autres situations telles qu’un conflit interpersonnel, un stress lié au travail ou à la militance, des contraintes professionnelles difficiles ou encore l’exercice normal des droits de gérance (gestion de la présence au</w:t>
      </w:r>
      <w:r w:rsidR="00605107" w:rsidRPr="006D3FDC">
        <w:rPr>
          <w:rFonts w:ascii="Arial" w:hAnsi="Arial" w:cs="Arial"/>
          <w:color w:val="000000" w:themeColor="text1"/>
        </w:rPr>
        <w:t> </w:t>
      </w:r>
      <w:r w:rsidRPr="006D3FDC">
        <w:rPr>
          <w:rFonts w:ascii="Arial" w:hAnsi="Arial" w:cs="Arial"/>
          <w:color w:val="000000" w:themeColor="text1"/>
        </w:rPr>
        <w:t>travail, organisation du travail, mesure disciplinaire, etc.).</w:t>
      </w:r>
    </w:p>
    <w:p w14:paraId="1100FCC4" w14:textId="6DED9B9B" w:rsidR="00367A5E" w:rsidRPr="006D3FDC" w:rsidRDefault="00367A5E" w:rsidP="001320FD">
      <w:pPr>
        <w:jc w:val="both"/>
        <w:rPr>
          <w:rFonts w:ascii="Arial" w:hAnsi="Arial" w:cs="Arial"/>
          <w:color w:val="000000" w:themeColor="text1"/>
        </w:rPr>
      </w:pPr>
    </w:p>
    <w:p w14:paraId="4F77702F" w14:textId="3A70A0CD" w:rsidR="00367A5E" w:rsidRPr="006D3FDC" w:rsidRDefault="00367A5E" w:rsidP="001320FD">
      <w:pPr>
        <w:jc w:val="both"/>
        <w:rPr>
          <w:rFonts w:ascii="Arial" w:hAnsi="Arial" w:cs="Arial"/>
          <w:color w:val="000000" w:themeColor="text1"/>
        </w:rPr>
      </w:pPr>
      <w:r w:rsidRPr="006D3FDC">
        <w:rPr>
          <w:rFonts w:ascii="Arial" w:hAnsi="Arial" w:cs="Arial"/>
          <w:color w:val="000000" w:themeColor="text1"/>
        </w:rPr>
        <w:t xml:space="preserve">La </w:t>
      </w:r>
      <w:r w:rsidRPr="006D3FDC">
        <w:rPr>
          <w:rFonts w:ascii="Arial" w:hAnsi="Arial" w:cs="Arial"/>
          <w:b/>
          <w:bCs/>
          <w:color w:val="000000" w:themeColor="text1"/>
        </w:rPr>
        <w:t>violence</w:t>
      </w:r>
      <w:r w:rsidRPr="006D3FDC">
        <w:rPr>
          <w:rFonts w:ascii="Arial" w:hAnsi="Arial" w:cs="Arial"/>
          <w:color w:val="000000" w:themeColor="text1"/>
        </w:rPr>
        <w:t xml:space="preserve"> peut être comprise</w:t>
      </w:r>
      <w:r w:rsidR="006038B2" w:rsidRPr="006D3FDC">
        <w:rPr>
          <w:rFonts w:ascii="Arial" w:hAnsi="Arial" w:cs="Arial"/>
          <w:color w:val="000000" w:themeColor="text1"/>
        </w:rPr>
        <w:t xml:space="preserve"> autant</w:t>
      </w:r>
      <w:r w:rsidRPr="006D3FDC">
        <w:rPr>
          <w:rFonts w:ascii="Arial" w:hAnsi="Arial" w:cs="Arial"/>
          <w:color w:val="000000" w:themeColor="text1"/>
        </w:rPr>
        <w:t xml:space="preserve"> dans ses dimensions </w:t>
      </w:r>
      <w:r w:rsidR="006038B2" w:rsidRPr="006D3FDC">
        <w:rPr>
          <w:rFonts w:ascii="Arial" w:hAnsi="Arial" w:cs="Arial"/>
          <w:color w:val="000000" w:themeColor="text1"/>
        </w:rPr>
        <w:t>physiques que psychologiques, toutes deux comprenant aussi le caractère sexuel.</w:t>
      </w:r>
    </w:p>
    <w:p w14:paraId="03ED0AA5" w14:textId="37BE127D" w:rsidR="00A13A09" w:rsidRPr="006D3FDC" w:rsidRDefault="00A13A09" w:rsidP="001320FD">
      <w:pPr>
        <w:jc w:val="both"/>
        <w:rPr>
          <w:rFonts w:ascii="Arial" w:hAnsi="Arial" w:cs="Arial"/>
          <w:color w:val="000000" w:themeColor="text1"/>
        </w:rPr>
      </w:pPr>
    </w:p>
    <w:p w14:paraId="1334134B" w14:textId="77777777" w:rsidR="001320FD" w:rsidRPr="006D3FDC" w:rsidRDefault="001320FD" w:rsidP="001320FD">
      <w:pPr>
        <w:jc w:val="both"/>
        <w:rPr>
          <w:rFonts w:ascii="Arial" w:hAnsi="Arial" w:cs="Arial"/>
          <w:color w:val="000000" w:themeColor="text1"/>
        </w:rPr>
      </w:pPr>
    </w:p>
    <w:p w14:paraId="4FD4DE2A" w14:textId="374BE84E" w:rsidR="001320FD" w:rsidRPr="00D3605E" w:rsidRDefault="001320FD" w:rsidP="00D3605E">
      <w:pPr>
        <w:pStyle w:val="Paragraphedeliste"/>
        <w:numPr>
          <w:ilvl w:val="0"/>
          <w:numId w:val="26"/>
        </w:numPr>
        <w:jc w:val="both"/>
        <w:rPr>
          <w:rFonts w:ascii="Arial" w:hAnsi="Arial" w:cs="Arial"/>
          <w:b/>
          <w:color w:val="000000" w:themeColor="text1"/>
        </w:rPr>
      </w:pPr>
      <w:r w:rsidRPr="00D3605E">
        <w:rPr>
          <w:rFonts w:ascii="Arial" w:hAnsi="Arial" w:cs="Arial"/>
          <w:b/>
          <w:color w:val="000000" w:themeColor="text1"/>
        </w:rPr>
        <w:t xml:space="preserve">ÉNONCÉ DE POLITIQUE  </w:t>
      </w:r>
    </w:p>
    <w:p w14:paraId="345BDAC2" w14:textId="77777777" w:rsidR="00B24444" w:rsidRPr="006D3FDC" w:rsidRDefault="00B24444" w:rsidP="001320FD">
      <w:pPr>
        <w:jc w:val="both"/>
        <w:rPr>
          <w:rFonts w:ascii="Arial" w:hAnsi="Arial" w:cs="Arial"/>
          <w:b/>
          <w:color w:val="000000" w:themeColor="text1"/>
        </w:rPr>
      </w:pPr>
    </w:p>
    <w:p w14:paraId="42E414BA" w14:textId="207B3B3E" w:rsidR="001320FD" w:rsidRPr="006D3FDC" w:rsidRDefault="00BC3949" w:rsidP="001320FD">
      <w:pPr>
        <w:jc w:val="both"/>
        <w:rPr>
          <w:rFonts w:ascii="Arial" w:hAnsi="Arial" w:cs="Arial"/>
          <w:color w:val="000000" w:themeColor="text1"/>
        </w:rPr>
      </w:pPr>
      <w:r w:rsidRPr="006D3FDC">
        <w:rPr>
          <w:rFonts w:ascii="Arial" w:hAnsi="Arial" w:cs="Arial"/>
          <w:color w:val="000000" w:themeColor="text1"/>
        </w:rPr>
        <w:t>Le SCCCUQAR</w:t>
      </w:r>
      <w:r w:rsidR="001320FD" w:rsidRPr="006D3FDC">
        <w:rPr>
          <w:rFonts w:ascii="Arial" w:hAnsi="Arial" w:cs="Arial"/>
          <w:color w:val="000000" w:themeColor="text1"/>
        </w:rPr>
        <w:t xml:space="preserve"> ne tolère ni n’admet aucune forme</w:t>
      </w:r>
      <w:r w:rsidRPr="006D3FDC">
        <w:rPr>
          <w:rFonts w:ascii="Arial" w:hAnsi="Arial" w:cs="Arial"/>
          <w:color w:val="000000" w:themeColor="text1"/>
        </w:rPr>
        <w:t xml:space="preserve"> d’incivilité,</w:t>
      </w:r>
      <w:r w:rsidR="001320FD" w:rsidRPr="006D3FDC">
        <w:rPr>
          <w:rFonts w:ascii="Arial" w:hAnsi="Arial" w:cs="Arial"/>
          <w:color w:val="000000" w:themeColor="text1"/>
        </w:rPr>
        <w:t xml:space="preserve"> </w:t>
      </w:r>
      <w:r w:rsidR="00A13A09" w:rsidRPr="006D3FDC">
        <w:rPr>
          <w:rFonts w:ascii="Arial" w:hAnsi="Arial" w:cs="Arial"/>
          <w:color w:val="000000" w:themeColor="text1"/>
        </w:rPr>
        <w:t>de discrimination,</w:t>
      </w:r>
      <w:r w:rsidR="001320FD" w:rsidRPr="006D3FDC">
        <w:rPr>
          <w:rFonts w:ascii="Arial" w:hAnsi="Arial" w:cs="Arial"/>
          <w:color w:val="000000" w:themeColor="text1"/>
        </w:rPr>
        <w:t xml:space="preserve"> de harcèlement</w:t>
      </w:r>
      <w:r w:rsidR="006038B2" w:rsidRPr="006D3FDC">
        <w:rPr>
          <w:rFonts w:ascii="Arial" w:hAnsi="Arial" w:cs="Arial"/>
          <w:color w:val="000000" w:themeColor="text1"/>
        </w:rPr>
        <w:t xml:space="preserve"> ou de violence</w:t>
      </w:r>
      <w:r w:rsidR="001320FD" w:rsidRPr="006D3FDC">
        <w:rPr>
          <w:rFonts w:ascii="Arial" w:hAnsi="Arial" w:cs="Arial"/>
          <w:color w:val="000000" w:themeColor="text1"/>
        </w:rPr>
        <w:t xml:space="preserve"> psychologique ou sexuel</w:t>
      </w:r>
      <w:r w:rsidR="006038B2" w:rsidRPr="006D3FDC">
        <w:rPr>
          <w:rFonts w:ascii="Arial" w:hAnsi="Arial" w:cs="Arial"/>
          <w:color w:val="000000" w:themeColor="text1"/>
        </w:rPr>
        <w:t>le</w:t>
      </w:r>
      <w:r w:rsidR="001320FD" w:rsidRPr="006D3FDC">
        <w:rPr>
          <w:rFonts w:ascii="Arial" w:hAnsi="Arial" w:cs="Arial"/>
          <w:color w:val="000000" w:themeColor="text1"/>
        </w:rPr>
        <w:t>, que ce soit</w:t>
      </w:r>
      <w:r w:rsidR="00111D07" w:rsidRPr="006D3FDC">
        <w:rPr>
          <w:rFonts w:ascii="Arial" w:hAnsi="Arial" w:cs="Arial"/>
          <w:color w:val="000000" w:themeColor="text1"/>
        </w:rPr>
        <w:t> </w:t>
      </w:r>
      <w:r w:rsidR="001320FD" w:rsidRPr="006D3FDC">
        <w:rPr>
          <w:rFonts w:ascii="Arial" w:hAnsi="Arial" w:cs="Arial"/>
          <w:color w:val="000000" w:themeColor="text1"/>
        </w:rPr>
        <w:t xml:space="preserve">: </w:t>
      </w:r>
    </w:p>
    <w:p w14:paraId="42FBEBA7" w14:textId="1E3968D7" w:rsidR="001320FD" w:rsidRPr="006D3FDC" w:rsidRDefault="001320FD" w:rsidP="0099408A">
      <w:pPr>
        <w:pStyle w:val="Paragraphedeliste"/>
        <w:numPr>
          <w:ilvl w:val="0"/>
          <w:numId w:val="5"/>
        </w:numPr>
        <w:jc w:val="both"/>
        <w:rPr>
          <w:rFonts w:ascii="Arial" w:hAnsi="Arial" w:cs="Arial"/>
          <w:color w:val="000000" w:themeColor="text1"/>
        </w:rPr>
      </w:pPr>
      <w:proofErr w:type="gramStart"/>
      <w:r w:rsidRPr="006D3FDC">
        <w:rPr>
          <w:rFonts w:ascii="Arial" w:hAnsi="Arial" w:cs="Arial"/>
          <w:color w:val="000000" w:themeColor="text1"/>
        </w:rPr>
        <w:t>par</w:t>
      </w:r>
      <w:proofErr w:type="gramEnd"/>
      <w:r w:rsidRPr="006D3FDC">
        <w:rPr>
          <w:rFonts w:ascii="Arial" w:hAnsi="Arial" w:cs="Arial"/>
          <w:color w:val="000000" w:themeColor="text1"/>
        </w:rPr>
        <w:t xml:space="preserve"> des</w:t>
      </w:r>
      <w:r w:rsidR="006038B2" w:rsidRPr="006D3FDC">
        <w:rPr>
          <w:rFonts w:ascii="Arial" w:hAnsi="Arial" w:cs="Arial"/>
          <w:color w:val="000000" w:themeColor="text1"/>
        </w:rPr>
        <w:t xml:space="preserve"> personnes</w:t>
      </w:r>
      <w:r w:rsidRPr="006D3FDC">
        <w:rPr>
          <w:rFonts w:ascii="Arial" w:hAnsi="Arial" w:cs="Arial"/>
          <w:color w:val="000000" w:themeColor="text1"/>
        </w:rPr>
        <w:t xml:space="preserve"> membres</w:t>
      </w:r>
      <w:r w:rsidR="006038B2" w:rsidRPr="006D3FDC">
        <w:rPr>
          <w:rFonts w:ascii="Arial" w:hAnsi="Arial" w:cs="Arial"/>
          <w:color w:val="000000" w:themeColor="text1"/>
        </w:rPr>
        <w:t>, déléguées</w:t>
      </w:r>
      <w:r w:rsidR="003E267B" w:rsidRPr="006D3FDC">
        <w:rPr>
          <w:rFonts w:ascii="Arial" w:hAnsi="Arial" w:cs="Arial"/>
          <w:color w:val="000000" w:themeColor="text1"/>
        </w:rPr>
        <w:t xml:space="preserve">, </w:t>
      </w:r>
      <w:r w:rsidRPr="006D3FDC">
        <w:rPr>
          <w:rFonts w:ascii="Arial" w:hAnsi="Arial" w:cs="Arial"/>
          <w:color w:val="000000" w:themeColor="text1"/>
        </w:rPr>
        <w:t xml:space="preserve">officières </w:t>
      </w:r>
      <w:r w:rsidR="003E267B" w:rsidRPr="006D3FDC">
        <w:rPr>
          <w:rFonts w:ascii="Arial" w:hAnsi="Arial" w:cs="Arial"/>
          <w:color w:val="000000" w:themeColor="text1"/>
        </w:rPr>
        <w:t xml:space="preserve">ou </w:t>
      </w:r>
      <w:r w:rsidRPr="006D3FDC">
        <w:rPr>
          <w:rFonts w:ascii="Arial" w:hAnsi="Arial" w:cs="Arial"/>
          <w:color w:val="000000" w:themeColor="text1"/>
        </w:rPr>
        <w:t>envers des personnes salariées</w:t>
      </w:r>
      <w:r w:rsidR="00A13A09" w:rsidRPr="006D3FDC">
        <w:rPr>
          <w:rFonts w:ascii="Arial" w:hAnsi="Arial" w:cs="Arial"/>
          <w:color w:val="000000" w:themeColor="text1"/>
        </w:rPr>
        <w:t xml:space="preserve"> du syndicat</w:t>
      </w:r>
      <w:r w:rsidRPr="006D3FDC">
        <w:rPr>
          <w:rFonts w:ascii="Arial" w:hAnsi="Arial" w:cs="Arial"/>
          <w:color w:val="000000" w:themeColor="text1"/>
        </w:rPr>
        <w:t>;</w:t>
      </w:r>
    </w:p>
    <w:p w14:paraId="7EEC0139" w14:textId="4329A6F1" w:rsidR="001320FD" w:rsidRPr="006D3FDC" w:rsidRDefault="001320FD" w:rsidP="0099408A">
      <w:pPr>
        <w:pStyle w:val="Paragraphedeliste"/>
        <w:numPr>
          <w:ilvl w:val="0"/>
          <w:numId w:val="5"/>
        </w:numPr>
        <w:jc w:val="both"/>
        <w:rPr>
          <w:rFonts w:ascii="Arial" w:hAnsi="Arial" w:cs="Arial"/>
        </w:rPr>
      </w:pPr>
      <w:proofErr w:type="gramStart"/>
      <w:r w:rsidRPr="006D3FDC">
        <w:rPr>
          <w:rFonts w:ascii="Arial" w:hAnsi="Arial" w:cs="Arial"/>
          <w:color w:val="000000" w:themeColor="text1"/>
        </w:rPr>
        <w:t>par</w:t>
      </w:r>
      <w:proofErr w:type="gramEnd"/>
      <w:r w:rsidRPr="006D3FDC">
        <w:rPr>
          <w:rFonts w:ascii="Arial" w:hAnsi="Arial" w:cs="Arial"/>
          <w:color w:val="000000" w:themeColor="text1"/>
        </w:rPr>
        <w:t xml:space="preserve"> des</w:t>
      </w:r>
      <w:r w:rsidR="00A13A09" w:rsidRPr="006D3FDC">
        <w:rPr>
          <w:rFonts w:ascii="Arial" w:hAnsi="Arial" w:cs="Arial"/>
          <w:color w:val="000000" w:themeColor="text1"/>
        </w:rPr>
        <w:t xml:space="preserve"> personnes</w:t>
      </w:r>
      <w:r w:rsidRPr="006D3FDC">
        <w:rPr>
          <w:rFonts w:ascii="Arial" w:hAnsi="Arial" w:cs="Arial"/>
          <w:color w:val="000000" w:themeColor="text1"/>
        </w:rPr>
        <w:t xml:space="preserve"> salariées</w:t>
      </w:r>
      <w:r w:rsidR="00A13A09" w:rsidRPr="006D3FDC">
        <w:rPr>
          <w:rFonts w:ascii="Arial" w:hAnsi="Arial" w:cs="Arial"/>
          <w:color w:val="000000" w:themeColor="text1"/>
        </w:rPr>
        <w:t xml:space="preserve"> du syndicat</w:t>
      </w:r>
      <w:r w:rsidRPr="006D3FDC">
        <w:rPr>
          <w:rFonts w:ascii="Arial" w:hAnsi="Arial" w:cs="Arial"/>
          <w:color w:val="000000" w:themeColor="text1"/>
        </w:rPr>
        <w:t xml:space="preserve"> envers les</w:t>
      </w:r>
      <w:r w:rsidR="006038B2" w:rsidRPr="006D3FDC">
        <w:rPr>
          <w:rFonts w:ascii="Arial" w:hAnsi="Arial" w:cs="Arial"/>
          <w:color w:val="000000" w:themeColor="text1"/>
        </w:rPr>
        <w:t xml:space="preserve"> personnes</w:t>
      </w:r>
      <w:r w:rsidRPr="006D3FDC">
        <w:rPr>
          <w:rFonts w:ascii="Arial" w:hAnsi="Arial" w:cs="Arial"/>
          <w:color w:val="000000" w:themeColor="text1"/>
        </w:rPr>
        <w:t xml:space="preserve"> membres</w:t>
      </w:r>
      <w:r w:rsidR="006038B2" w:rsidRPr="006D3FDC">
        <w:rPr>
          <w:rFonts w:ascii="Arial" w:hAnsi="Arial" w:cs="Arial"/>
          <w:color w:val="000000" w:themeColor="text1"/>
        </w:rPr>
        <w:t>, déléguées</w:t>
      </w:r>
      <w:r w:rsidR="003E267B" w:rsidRPr="006D3FDC">
        <w:rPr>
          <w:rFonts w:ascii="Arial" w:hAnsi="Arial" w:cs="Arial"/>
          <w:color w:val="000000" w:themeColor="text1"/>
        </w:rPr>
        <w:t xml:space="preserve">, </w:t>
      </w:r>
      <w:r w:rsidRPr="006D3FDC">
        <w:rPr>
          <w:rFonts w:ascii="Arial" w:hAnsi="Arial" w:cs="Arial"/>
          <w:color w:val="000000" w:themeColor="text1"/>
        </w:rPr>
        <w:t>officières</w:t>
      </w:r>
      <w:r w:rsidR="00783FC6" w:rsidRPr="006D3FDC">
        <w:rPr>
          <w:rFonts w:ascii="Arial" w:hAnsi="Arial" w:cs="Arial"/>
          <w:color w:val="FF0000"/>
        </w:rPr>
        <w:t xml:space="preserve"> </w:t>
      </w:r>
      <w:r w:rsidR="00783FC6" w:rsidRPr="006D3FDC">
        <w:rPr>
          <w:rFonts w:ascii="Arial" w:hAnsi="Arial" w:cs="Arial"/>
        </w:rPr>
        <w:t>ou envers d’autres personnes salariées du syndicat</w:t>
      </w:r>
      <w:r w:rsidR="00111D07" w:rsidRPr="006D3FDC">
        <w:rPr>
          <w:rFonts w:ascii="Arial" w:hAnsi="Arial" w:cs="Arial"/>
        </w:rPr>
        <w:t> </w:t>
      </w:r>
      <w:r w:rsidRPr="006D3FDC">
        <w:rPr>
          <w:rFonts w:ascii="Arial" w:hAnsi="Arial" w:cs="Arial"/>
        </w:rPr>
        <w:t>;</w:t>
      </w:r>
    </w:p>
    <w:p w14:paraId="49BC0E0B" w14:textId="77777777" w:rsidR="001320FD" w:rsidRPr="006D3FDC" w:rsidRDefault="001320FD" w:rsidP="001320FD">
      <w:pPr>
        <w:jc w:val="both"/>
        <w:rPr>
          <w:rFonts w:ascii="Arial" w:hAnsi="Arial" w:cs="Arial"/>
          <w:color w:val="000000" w:themeColor="text1"/>
        </w:rPr>
      </w:pPr>
    </w:p>
    <w:p w14:paraId="43F19CC9" w14:textId="77777777" w:rsidR="001320FD" w:rsidRPr="006D3FDC" w:rsidRDefault="001320FD" w:rsidP="001320FD">
      <w:pPr>
        <w:jc w:val="both"/>
        <w:rPr>
          <w:rFonts w:ascii="Arial" w:hAnsi="Arial" w:cs="Arial"/>
          <w:color w:val="000000" w:themeColor="text1"/>
        </w:rPr>
      </w:pPr>
    </w:p>
    <w:p w14:paraId="27189773" w14:textId="510FF788" w:rsidR="001320FD" w:rsidRPr="00E54DE7" w:rsidRDefault="00593DA3" w:rsidP="00D97E94">
      <w:pPr>
        <w:spacing w:after="120"/>
        <w:jc w:val="both"/>
        <w:rPr>
          <w:rFonts w:ascii="Arial" w:hAnsi="Arial" w:cs="Arial"/>
          <w:color w:val="000000" w:themeColor="text1"/>
        </w:rPr>
      </w:pPr>
      <w:r w:rsidRPr="006D3FDC">
        <w:rPr>
          <w:rFonts w:ascii="Arial" w:hAnsi="Arial" w:cs="Arial"/>
          <w:color w:val="000000" w:themeColor="text1"/>
        </w:rPr>
        <w:t xml:space="preserve">Le </w:t>
      </w:r>
      <w:r w:rsidRPr="00E54DE7">
        <w:rPr>
          <w:rFonts w:ascii="Arial" w:hAnsi="Arial" w:cs="Arial"/>
          <w:color w:val="000000" w:themeColor="text1"/>
        </w:rPr>
        <w:t>SCCCUQAR</w:t>
      </w:r>
      <w:r w:rsidR="001320FD" w:rsidRPr="00E54DE7">
        <w:rPr>
          <w:rFonts w:ascii="Arial" w:hAnsi="Arial" w:cs="Arial"/>
          <w:color w:val="000000" w:themeColor="text1"/>
        </w:rPr>
        <w:t xml:space="preserve"> s’engage à prendre </w:t>
      </w:r>
      <w:r w:rsidR="00946AA9" w:rsidRPr="00E54DE7">
        <w:rPr>
          <w:rFonts w:ascii="Arial" w:hAnsi="Arial" w:cs="Arial"/>
          <w:color w:val="000000" w:themeColor="text1"/>
        </w:rPr>
        <w:t>d</w:t>
      </w:r>
      <w:r w:rsidR="001320FD" w:rsidRPr="00E54DE7">
        <w:rPr>
          <w:rFonts w:ascii="Arial" w:hAnsi="Arial" w:cs="Arial"/>
          <w:color w:val="000000" w:themeColor="text1"/>
        </w:rPr>
        <w:t>es moyens raisonnables pour</w:t>
      </w:r>
      <w:r w:rsidR="00111D07" w:rsidRPr="00E54DE7">
        <w:rPr>
          <w:rFonts w:ascii="Arial" w:hAnsi="Arial" w:cs="Arial"/>
          <w:color w:val="000000" w:themeColor="text1"/>
        </w:rPr>
        <w:t> </w:t>
      </w:r>
      <w:r w:rsidR="001320FD" w:rsidRPr="00E54DE7">
        <w:rPr>
          <w:rFonts w:ascii="Arial" w:hAnsi="Arial" w:cs="Arial"/>
          <w:color w:val="000000" w:themeColor="text1"/>
        </w:rPr>
        <w:t>:</w:t>
      </w:r>
    </w:p>
    <w:p w14:paraId="7576D4BD" w14:textId="79ADD8D1" w:rsidR="001320FD" w:rsidRPr="00E54DE7" w:rsidRDefault="001320FD" w:rsidP="0099408A">
      <w:pPr>
        <w:pStyle w:val="Paragraphedeliste"/>
        <w:numPr>
          <w:ilvl w:val="0"/>
          <w:numId w:val="7"/>
        </w:numPr>
        <w:jc w:val="both"/>
        <w:rPr>
          <w:rFonts w:ascii="Arial" w:hAnsi="Arial" w:cs="Arial"/>
          <w:color w:val="000000" w:themeColor="text1"/>
        </w:rPr>
      </w:pPr>
      <w:r w:rsidRPr="00E54DE7">
        <w:rPr>
          <w:rFonts w:ascii="Arial" w:hAnsi="Arial" w:cs="Arial"/>
          <w:color w:val="000000" w:themeColor="text1"/>
        </w:rPr>
        <w:t>offrir un milieu de travail et de militance exempt de toute forme d</w:t>
      </w:r>
      <w:r w:rsidR="006F1825" w:rsidRPr="00E54DE7">
        <w:rPr>
          <w:rFonts w:ascii="Arial" w:hAnsi="Arial" w:cs="Arial"/>
          <w:color w:val="000000" w:themeColor="text1"/>
        </w:rPr>
        <w:t>’incivilité, de</w:t>
      </w:r>
      <w:r w:rsidR="00D97E94" w:rsidRPr="00E54DE7">
        <w:rPr>
          <w:rFonts w:ascii="Arial" w:hAnsi="Arial" w:cs="Arial"/>
          <w:color w:val="000000" w:themeColor="text1"/>
        </w:rPr>
        <w:t> </w:t>
      </w:r>
      <w:r w:rsidR="006F1825" w:rsidRPr="00E54DE7">
        <w:rPr>
          <w:rFonts w:ascii="Arial" w:hAnsi="Arial" w:cs="Arial"/>
          <w:color w:val="000000" w:themeColor="text1"/>
        </w:rPr>
        <w:t>discrimination, de</w:t>
      </w:r>
      <w:r w:rsidRPr="00E54DE7">
        <w:rPr>
          <w:rFonts w:ascii="Arial" w:hAnsi="Arial" w:cs="Arial"/>
          <w:color w:val="000000" w:themeColor="text1"/>
        </w:rPr>
        <w:t xml:space="preserve"> harcèlement </w:t>
      </w:r>
      <w:r w:rsidR="006F1825" w:rsidRPr="00E54DE7">
        <w:rPr>
          <w:rFonts w:ascii="Arial" w:hAnsi="Arial" w:cs="Arial"/>
          <w:color w:val="000000" w:themeColor="text1"/>
        </w:rPr>
        <w:t>ou de violences psychologiques et physique</w:t>
      </w:r>
      <w:r w:rsidR="00230F97" w:rsidRPr="00E54DE7">
        <w:rPr>
          <w:rFonts w:ascii="Arial" w:hAnsi="Arial" w:cs="Arial"/>
          <w:color w:val="000000" w:themeColor="text1"/>
        </w:rPr>
        <w:t>s</w:t>
      </w:r>
      <w:r w:rsidR="006F1825" w:rsidRPr="00E54DE7">
        <w:rPr>
          <w:rFonts w:ascii="Arial" w:hAnsi="Arial" w:cs="Arial"/>
          <w:color w:val="000000" w:themeColor="text1"/>
        </w:rPr>
        <w:t xml:space="preserve"> </w:t>
      </w:r>
      <w:r w:rsidRPr="00E54DE7">
        <w:rPr>
          <w:rFonts w:ascii="Arial" w:hAnsi="Arial" w:cs="Arial"/>
          <w:color w:val="000000" w:themeColor="text1"/>
        </w:rPr>
        <w:t>afin de protéger la dignité ainsi que l’intégrité psychologique et physique des</w:t>
      </w:r>
      <w:r w:rsidR="00D97E94" w:rsidRPr="00E54DE7">
        <w:rPr>
          <w:rFonts w:ascii="Arial" w:hAnsi="Arial" w:cs="Arial"/>
          <w:color w:val="000000" w:themeColor="text1"/>
        </w:rPr>
        <w:t> </w:t>
      </w:r>
      <w:r w:rsidRPr="00E54DE7">
        <w:rPr>
          <w:rFonts w:ascii="Arial" w:hAnsi="Arial" w:cs="Arial"/>
          <w:color w:val="000000" w:themeColor="text1"/>
        </w:rPr>
        <w:t>personnes</w:t>
      </w:r>
      <w:r w:rsidR="00111D07" w:rsidRPr="00E54DE7">
        <w:rPr>
          <w:rFonts w:ascii="Arial" w:hAnsi="Arial" w:cs="Arial"/>
          <w:color w:val="000000" w:themeColor="text1"/>
        </w:rPr>
        <w:t> </w:t>
      </w:r>
      <w:r w:rsidRPr="00E54DE7">
        <w:rPr>
          <w:rFonts w:ascii="Arial" w:hAnsi="Arial" w:cs="Arial"/>
          <w:color w:val="000000" w:themeColor="text1"/>
        </w:rPr>
        <w:t xml:space="preserve">; </w:t>
      </w:r>
    </w:p>
    <w:p w14:paraId="410D7398" w14:textId="65394AFA" w:rsidR="007637FC" w:rsidRPr="00E54DE7" w:rsidRDefault="001320FD" w:rsidP="00223215">
      <w:pPr>
        <w:pStyle w:val="Paragraphedeliste"/>
        <w:numPr>
          <w:ilvl w:val="0"/>
          <w:numId w:val="7"/>
        </w:numPr>
        <w:jc w:val="both"/>
        <w:rPr>
          <w:rFonts w:ascii="Arial" w:hAnsi="Arial" w:cs="Arial"/>
          <w:color w:val="000000" w:themeColor="text1"/>
        </w:rPr>
      </w:pPr>
      <w:r w:rsidRPr="00E54DE7">
        <w:rPr>
          <w:rFonts w:ascii="Arial" w:hAnsi="Arial" w:cs="Arial"/>
          <w:color w:val="000000" w:themeColor="text1"/>
        </w:rPr>
        <w:t xml:space="preserve">diffuser la politique de manière à la rendre accessible à l’ensemble des membres, personnes officières ou déléguées et personnes salariées, par </w:t>
      </w:r>
      <w:r w:rsidR="00593DA3" w:rsidRPr="00E54DE7">
        <w:rPr>
          <w:rFonts w:ascii="Arial" w:hAnsi="Arial" w:cs="Arial"/>
          <w:color w:val="000000" w:themeColor="text1"/>
        </w:rPr>
        <w:t>le biais de son site internet</w:t>
      </w:r>
      <w:r w:rsidR="00111D07" w:rsidRPr="00E54DE7">
        <w:rPr>
          <w:rFonts w:ascii="Arial" w:hAnsi="Arial" w:cs="Arial"/>
          <w:color w:val="000000" w:themeColor="text1"/>
        </w:rPr>
        <w:t> </w:t>
      </w:r>
      <w:r w:rsidRPr="00E54DE7">
        <w:rPr>
          <w:rFonts w:ascii="Arial" w:hAnsi="Arial" w:cs="Arial"/>
          <w:color w:val="000000" w:themeColor="text1"/>
        </w:rPr>
        <w:t>;</w:t>
      </w:r>
    </w:p>
    <w:p w14:paraId="3D6C3FC1" w14:textId="0C30A3ED" w:rsidR="0099408A" w:rsidRPr="006D3FDC" w:rsidRDefault="001320FD" w:rsidP="007637FC">
      <w:pPr>
        <w:pStyle w:val="Paragraphedeliste"/>
        <w:numPr>
          <w:ilvl w:val="0"/>
          <w:numId w:val="7"/>
        </w:numPr>
        <w:jc w:val="both"/>
        <w:rPr>
          <w:rFonts w:ascii="Arial" w:hAnsi="Arial" w:cs="Arial"/>
          <w:color w:val="000000" w:themeColor="text1"/>
        </w:rPr>
      </w:pPr>
      <w:proofErr w:type="gramStart"/>
      <w:r w:rsidRPr="00E54DE7">
        <w:rPr>
          <w:rFonts w:ascii="Arial" w:hAnsi="Arial" w:cs="Arial"/>
          <w:color w:val="000000" w:themeColor="text1"/>
        </w:rPr>
        <w:t>prévenir</w:t>
      </w:r>
      <w:proofErr w:type="gramEnd"/>
      <w:r w:rsidRPr="00E54DE7">
        <w:rPr>
          <w:rFonts w:ascii="Arial" w:hAnsi="Arial" w:cs="Arial"/>
          <w:color w:val="000000" w:themeColor="text1"/>
        </w:rPr>
        <w:t xml:space="preserve"> ou, selon le cas, faire cesser les situations de harcèlement</w:t>
      </w:r>
      <w:r w:rsidRPr="006D3FDC">
        <w:rPr>
          <w:rFonts w:ascii="Arial" w:hAnsi="Arial" w:cs="Arial"/>
          <w:color w:val="000000" w:themeColor="text1"/>
        </w:rPr>
        <w:t xml:space="preserve"> en</w:t>
      </w:r>
      <w:r w:rsidR="0099408A" w:rsidRPr="006D3FDC">
        <w:rPr>
          <w:rFonts w:ascii="Arial" w:hAnsi="Arial" w:cs="Arial"/>
          <w:color w:val="000000" w:themeColor="text1"/>
        </w:rPr>
        <w:t> </w:t>
      </w:r>
      <w:r w:rsidRPr="006D3FDC">
        <w:rPr>
          <w:rFonts w:ascii="Arial" w:hAnsi="Arial" w:cs="Arial"/>
          <w:color w:val="000000" w:themeColor="text1"/>
        </w:rPr>
        <w:t>:</w:t>
      </w:r>
    </w:p>
    <w:p w14:paraId="7CD69312" w14:textId="42FE69AF" w:rsidR="001320FD" w:rsidRPr="006D3FDC" w:rsidRDefault="001320FD" w:rsidP="0099408A">
      <w:pPr>
        <w:pStyle w:val="Paragraphedeliste"/>
        <w:numPr>
          <w:ilvl w:val="1"/>
          <w:numId w:val="8"/>
        </w:numPr>
        <w:jc w:val="both"/>
        <w:rPr>
          <w:rFonts w:ascii="Arial" w:hAnsi="Arial" w:cs="Arial"/>
          <w:color w:val="000000" w:themeColor="text1"/>
        </w:rPr>
      </w:pPr>
      <w:r w:rsidRPr="006D3FDC">
        <w:rPr>
          <w:rFonts w:ascii="Arial" w:hAnsi="Arial" w:cs="Arial"/>
          <w:color w:val="000000" w:themeColor="text1"/>
        </w:rPr>
        <w:t>mettant en place une procédure de traitement des plaintes et</w:t>
      </w:r>
      <w:r w:rsidR="00D97E94" w:rsidRPr="006D3FDC">
        <w:rPr>
          <w:rFonts w:ascii="Arial" w:hAnsi="Arial" w:cs="Arial"/>
          <w:color w:val="000000" w:themeColor="text1"/>
        </w:rPr>
        <w:t> </w:t>
      </w:r>
      <w:r w:rsidRPr="006D3FDC">
        <w:rPr>
          <w:rFonts w:ascii="Arial" w:hAnsi="Arial" w:cs="Arial"/>
          <w:color w:val="000000" w:themeColor="text1"/>
        </w:rPr>
        <w:t>des</w:t>
      </w:r>
      <w:r w:rsidR="00D97E94" w:rsidRPr="006D3FDC">
        <w:rPr>
          <w:rFonts w:ascii="Arial" w:hAnsi="Arial" w:cs="Arial"/>
          <w:color w:val="000000" w:themeColor="text1"/>
        </w:rPr>
        <w:t> </w:t>
      </w:r>
      <w:r w:rsidRPr="006D3FDC">
        <w:rPr>
          <w:rFonts w:ascii="Arial" w:hAnsi="Arial" w:cs="Arial"/>
          <w:color w:val="000000" w:themeColor="text1"/>
        </w:rPr>
        <w:t>signalements liés à des situations d</w:t>
      </w:r>
      <w:r w:rsidR="006F1825" w:rsidRPr="006D3FDC">
        <w:rPr>
          <w:rFonts w:ascii="Arial" w:hAnsi="Arial" w:cs="Arial"/>
          <w:color w:val="000000" w:themeColor="text1"/>
        </w:rPr>
        <w:t>’incivilité, de discrimination, de</w:t>
      </w:r>
      <w:r w:rsidR="00D97E94" w:rsidRPr="006D3FDC">
        <w:rPr>
          <w:rFonts w:ascii="Arial" w:hAnsi="Arial" w:cs="Arial"/>
          <w:color w:val="000000" w:themeColor="text1"/>
        </w:rPr>
        <w:t> </w:t>
      </w:r>
      <w:r w:rsidRPr="006D3FDC">
        <w:rPr>
          <w:rFonts w:ascii="Arial" w:hAnsi="Arial" w:cs="Arial"/>
          <w:color w:val="000000" w:themeColor="text1"/>
        </w:rPr>
        <w:t>violence</w:t>
      </w:r>
      <w:r w:rsidR="00742AB5" w:rsidRPr="006D3FDC">
        <w:rPr>
          <w:rFonts w:ascii="Arial" w:hAnsi="Arial" w:cs="Arial"/>
          <w:color w:val="000000" w:themeColor="text1"/>
        </w:rPr>
        <w:t xml:space="preserve"> ou de</w:t>
      </w:r>
      <w:r w:rsidRPr="006D3FDC">
        <w:rPr>
          <w:rFonts w:ascii="Arial" w:hAnsi="Arial" w:cs="Arial"/>
          <w:color w:val="000000" w:themeColor="text1"/>
        </w:rPr>
        <w:t xml:space="preserve"> harcèlement psychologique ou sexuel</w:t>
      </w:r>
      <w:r w:rsidR="00111D07" w:rsidRPr="006D3FDC">
        <w:rPr>
          <w:rFonts w:ascii="Arial" w:hAnsi="Arial" w:cs="Arial"/>
          <w:color w:val="000000" w:themeColor="text1"/>
        </w:rPr>
        <w:t> </w:t>
      </w:r>
      <w:r w:rsidRPr="006D3FDC">
        <w:rPr>
          <w:rFonts w:ascii="Arial" w:hAnsi="Arial" w:cs="Arial"/>
          <w:color w:val="000000" w:themeColor="text1"/>
        </w:rPr>
        <w:t>;</w:t>
      </w:r>
    </w:p>
    <w:p w14:paraId="4ED51013" w14:textId="5750FF1C" w:rsidR="001320FD" w:rsidRPr="006D3FDC" w:rsidRDefault="001320FD" w:rsidP="0099408A">
      <w:pPr>
        <w:pStyle w:val="Paragraphedeliste"/>
        <w:numPr>
          <w:ilvl w:val="1"/>
          <w:numId w:val="8"/>
        </w:numPr>
        <w:jc w:val="both"/>
        <w:rPr>
          <w:rFonts w:ascii="Arial" w:hAnsi="Arial" w:cs="Arial"/>
          <w:color w:val="000000" w:themeColor="text1"/>
        </w:rPr>
      </w:pPr>
      <w:r w:rsidRPr="006D3FDC">
        <w:rPr>
          <w:rFonts w:ascii="Arial" w:hAnsi="Arial" w:cs="Arial"/>
          <w:color w:val="000000" w:themeColor="text1"/>
        </w:rPr>
        <w:t>veillant à la compréhension et au respect de la politique</w:t>
      </w:r>
      <w:r w:rsidR="00F967DF" w:rsidRPr="006D3FDC">
        <w:rPr>
          <w:rFonts w:ascii="Arial" w:hAnsi="Arial" w:cs="Arial"/>
          <w:color w:val="000000" w:themeColor="text1"/>
        </w:rPr>
        <w:t xml:space="preserve">, </w:t>
      </w:r>
      <w:r w:rsidRPr="006D3FDC">
        <w:rPr>
          <w:rFonts w:ascii="Arial" w:hAnsi="Arial" w:cs="Arial"/>
          <w:color w:val="000000" w:themeColor="text1"/>
        </w:rPr>
        <w:t>notamment en</w:t>
      </w:r>
      <w:r w:rsidR="00D97E94" w:rsidRPr="006D3FDC">
        <w:rPr>
          <w:rFonts w:ascii="Arial" w:hAnsi="Arial" w:cs="Arial"/>
          <w:color w:val="000000" w:themeColor="text1"/>
        </w:rPr>
        <w:t> </w:t>
      </w:r>
      <w:r w:rsidRPr="006D3FDC">
        <w:rPr>
          <w:rFonts w:ascii="Arial" w:hAnsi="Arial" w:cs="Arial"/>
          <w:color w:val="000000" w:themeColor="text1"/>
        </w:rPr>
        <w:t>s’assurant que toute personne nouvellement élue</w:t>
      </w:r>
      <w:r w:rsidR="00742AB5" w:rsidRPr="006D3FDC">
        <w:rPr>
          <w:rFonts w:ascii="Arial" w:hAnsi="Arial" w:cs="Arial"/>
          <w:color w:val="000000" w:themeColor="text1"/>
        </w:rPr>
        <w:t xml:space="preserve"> ou salariée</w:t>
      </w:r>
      <w:r w:rsidRPr="006D3FDC">
        <w:rPr>
          <w:rFonts w:ascii="Arial" w:hAnsi="Arial" w:cs="Arial"/>
          <w:color w:val="000000" w:themeColor="text1"/>
        </w:rPr>
        <w:t xml:space="preserve"> prenne</w:t>
      </w:r>
      <w:r w:rsidR="00DB50B8" w:rsidRPr="006D3FDC">
        <w:rPr>
          <w:rFonts w:ascii="Arial" w:hAnsi="Arial" w:cs="Arial"/>
          <w:color w:val="000000" w:themeColor="text1"/>
        </w:rPr>
        <w:t> </w:t>
      </w:r>
      <w:r w:rsidRPr="006D3FDC">
        <w:rPr>
          <w:rFonts w:ascii="Arial" w:hAnsi="Arial" w:cs="Arial"/>
          <w:color w:val="000000" w:themeColor="text1"/>
        </w:rPr>
        <w:t>connaissance de la présente politique et en accuse réception</w:t>
      </w:r>
      <w:r w:rsidR="00111D07" w:rsidRPr="006D3FDC">
        <w:rPr>
          <w:rFonts w:ascii="Arial" w:hAnsi="Arial" w:cs="Arial"/>
          <w:color w:val="000000" w:themeColor="text1"/>
        </w:rPr>
        <w:t> </w:t>
      </w:r>
      <w:r w:rsidRPr="006D3FDC">
        <w:rPr>
          <w:rFonts w:ascii="Arial" w:hAnsi="Arial" w:cs="Arial"/>
          <w:color w:val="000000" w:themeColor="text1"/>
        </w:rPr>
        <w:t>;</w:t>
      </w:r>
    </w:p>
    <w:p w14:paraId="5ED69087" w14:textId="22884AE8" w:rsidR="001320FD" w:rsidRPr="006D3FDC" w:rsidRDefault="00742AB5" w:rsidP="0099408A">
      <w:pPr>
        <w:pStyle w:val="Paragraphedeliste"/>
        <w:numPr>
          <w:ilvl w:val="1"/>
          <w:numId w:val="8"/>
        </w:numPr>
        <w:jc w:val="both"/>
        <w:rPr>
          <w:rFonts w:ascii="Arial" w:hAnsi="Arial" w:cs="Arial"/>
          <w:color w:val="000000" w:themeColor="text1"/>
        </w:rPr>
      </w:pPr>
      <w:r w:rsidRPr="006D3FDC">
        <w:rPr>
          <w:rFonts w:ascii="Arial" w:hAnsi="Arial" w:cs="Arial"/>
          <w:color w:val="000000" w:themeColor="text1"/>
        </w:rPr>
        <w:t>invitant</w:t>
      </w:r>
      <w:r w:rsidR="001320FD" w:rsidRPr="006D3FDC">
        <w:rPr>
          <w:rFonts w:ascii="Arial" w:hAnsi="Arial" w:cs="Arial"/>
          <w:color w:val="000000" w:themeColor="text1"/>
        </w:rPr>
        <w:t xml:space="preserve"> périodiquement </w:t>
      </w:r>
      <w:r w:rsidRPr="006D3FDC">
        <w:rPr>
          <w:rFonts w:ascii="Arial" w:hAnsi="Arial" w:cs="Arial"/>
          <w:color w:val="000000" w:themeColor="text1"/>
        </w:rPr>
        <w:t xml:space="preserve">les </w:t>
      </w:r>
      <w:r w:rsidR="001320FD" w:rsidRPr="006D3FDC">
        <w:rPr>
          <w:rFonts w:ascii="Arial" w:hAnsi="Arial" w:cs="Arial"/>
          <w:color w:val="000000" w:themeColor="text1"/>
        </w:rPr>
        <w:t xml:space="preserve">personnes officières ou déléguées </w:t>
      </w:r>
      <w:r w:rsidRPr="006D3FDC">
        <w:rPr>
          <w:rFonts w:ascii="Arial" w:hAnsi="Arial" w:cs="Arial"/>
          <w:color w:val="000000" w:themeColor="text1"/>
        </w:rPr>
        <w:t xml:space="preserve">à participer aux différentes formations de la FNEEQ, du CCBSL, du CCQCA ou autres jugées pertinentes, </w:t>
      </w:r>
      <w:r w:rsidR="001320FD" w:rsidRPr="006D3FDC">
        <w:rPr>
          <w:rFonts w:ascii="Arial" w:hAnsi="Arial" w:cs="Arial"/>
          <w:color w:val="000000" w:themeColor="text1"/>
        </w:rPr>
        <w:t>sur le</w:t>
      </w:r>
      <w:r w:rsidRPr="006D3FDC">
        <w:rPr>
          <w:rFonts w:ascii="Arial" w:hAnsi="Arial" w:cs="Arial"/>
          <w:color w:val="000000" w:themeColor="text1"/>
        </w:rPr>
        <w:t xml:space="preserve">s thèmes visés par la présente politique </w:t>
      </w:r>
      <w:r w:rsidR="00F967DF" w:rsidRPr="006D3FDC">
        <w:rPr>
          <w:rFonts w:ascii="Arial" w:hAnsi="Arial" w:cs="Arial"/>
          <w:color w:val="000000" w:themeColor="text1"/>
        </w:rPr>
        <w:t>avec pour</w:t>
      </w:r>
      <w:r w:rsidR="008E6569" w:rsidRPr="006D3FDC">
        <w:rPr>
          <w:rFonts w:ascii="Arial" w:hAnsi="Arial" w:cs="Arial"/>
          <w:color w:val="000000" w:themeColor="text1"/>
        </w:rPr>
        <w:t> </w:t>
      </w:r>
      <w:r w:rsidR="001320FD" w:rsidRPr="006D3FDC">
        <w:rPr>
          <w:rFonts w:ascii="Arial" w:hAnsi="Arial" w:cs="Arial"/>
        </w:rPr>
        <w:t>objectif</w:t>
      </w:r>
      <w:r w:rsidR="00DB50B8" w:rsidRPr="006D3FDC">
        <w:rPr>
          <w:rFonts w:ascii="Arial" w:hAnsi="Arial" w:cs="Arial"/>
        </w:rPr>
        <w:t>s</w:t>
      </w:r>
      <w:r w:rsidR="001320FD" w:rsidRPr="006D3FDC">
        <w:rPr>
          <w:rFonts w:ascii="Arial" w:hAnsi="Arial" w:cs="Arial"/>
        </w:rPr>
        <w:t xml:space="preserve"> principa</w:t>
      </w:r>
      <w:r w:rsidR="00DB50B8" w:rsidRPr="006D3FDC">
        <w:rPr>
          <w:rFonts w:ascii="Arial" w:hAnsi="Arial" w:cs="Arial"/>
        </w:rPr>
        <w:t>ux</w:t>
      </w:r>
      <w:r w:rsidR="001320FD" w:rsidRPr="006D3FDC">
        <w:rPr>
          <w:rFonts w:ascii="Arial" w:hAnsi="Arial" w:cs="Arial"/>
        </w:rPr>
        <w:t xml:space="preserve"> </w:t>
      </w:r>
      <w:r w:rsidRPr="006D3FDC">
        <w:rPr>
          <w:rFonts w:ascii="Arial" w:hAnsi="Arial" w:cs="Arial"/>
          <w:color w:val="000000" w:themeColor="text1"/>
        </w:rPr>
        <w:t xml:space="preserve">de sensibiliser et </w:t>
      </w:r>
      <w:r w:rsidR="001320FD" w:rsidRPr="006D3FDC">
        <w:rPr>
          <w:rFonts w:ascii="Arial" w:hAnsi="Arial" w:cs="Arial"/>
          <w:color w:val="000000" w:themeColor="text1"/>
        </w:rPr>
        <w:t>de mettre en place des</w:t>
      </w:r>
      <w:r w:rsidR="008E6569" w:rsidRPr="006D3FDC">
        <w:rPr>
          <w:rFonts w:ascii="Arial" w:hAnsi="Arial" w:cs="Arial"/>
          <w:color w:val="000000" w:themeColor="text1"/>
        </w:rPr>
        <w:t> </w:t>
      </w:r>
      <w:r w:rsidR="001320FD" w:rsidRPr="006D3FDC">
        <w:rPr>
          <w:rFonts w:ascii="Arial" w:hAnsi="Arial" w:cs="Arial"/>
          <w:color w:val="000000" w:themeColor="text1"/>
        </w:rPr>
        <w:t>processus préventifs</w:t>
      </w:r>
      <w:r w:rsidR="00111D07" w:rsidRPr="006D3FDC">
        <w:rPr>
          <w:rFonts w:ascii="Arial" w:hAnsi="Arial" w:cs="Arial"/>
          <w:color w:val="000000" w:themeColor="text1"/>
        </w:rPr>
        <w:t> </w:t>
      </w:r>
      <w:r w:rsidR="001320FD" w:rsidRPr="006D3FDC">
        <w:rPr>
          <w:rFonts w:ascii="Arial" w:hAnsi="Arial" w:cs="Arial"/>
          <w:color w:val="000000" w:themeColor="text1"/>
        </w:rPr>
        <w:t>;</w:t>
      </w:r>
    </w:p>
    <w:p w14:paraId="2F2595F0" w14:textId="37E2FF5B" w:rsidR="001320FD" w:rsidRPr="006D3FDC" w:rsidRDefault="001320FD" w:rsidP="0099408A">
      <w:pPr>
        <w:pStyle w:val="Paragraphedeliste"/>
        <w:numPr>
          <w:ilvl w:val="1"/>
          <w:numId w:val="8"/>
        </w:numPr>
        <w:jc w:val="both"/>
        <w:rPr>
          <w:rFonts w:ascii="Arial" w:hAnsi="Arial" w:cs="Arial"/>
          <w:color w:val="000000" w:themeColor="text1"/>
        </w:rPr>
      </w:pPr>
      <w:r w:rsidRPr="006D3FDC">
        <w:rPr>
          <w:rFonts w:ascii="Arial" w:hAnsi="Arial" w:cs="Arial"/>
          <w:color w:val="000000" w:themeColor="text1"/>
        </w:rPr>
        <w:t>faisant la promotion du respect entre les individus</w:t>
      </w:r>
      <w:r w:rsidR="00057080" w:rsidRPr="006D3FDC">
        <w:rPr>
          <w:rFonts w:ascii="Arial" w:hAnsi="Arial" w:cs="Arial"/>
          <w:color w:val="000000" w:themeColor="text1"/>
        </w:rPr>
        <w:t>.</w:t>
      </w:r>
    </w:p>
    <w:p w14:paraId="4FF5DE9F" w14:textId="36032113" w:rsidR="001320FD" w:rsidRDefault="001320FD" w:rsidP="001320FD">
      <w:pPr>
        <w:jc w:val="both"/>
        <w:rPr>
          <w:rFonts w:ascii="Arial" w:hAnsi="Arial" w:cs="Arial"/>
          <w:color w:val="000000" w:themeColor="text1"/>
        </w:rPr>
      </w:pPr>
    </w:p>
    <w:p w14:paraId="31189DAF" w14:textId="77777777" w:rsidR="00D3605E" w:rsidRPr="006D3FDC" w:rsidRDefault="00D3605E" w:rsidP="001320FD">
      <w:pPr>
        <w:jc w:val="both"/>
        <w:rPr>
          <w:rFonts w:ascii="Arial" w:hAnsi="Arial" w:cs="Arial"/>
          <w:color w:val="000000" w:themeColor="text1"/>
        </w:rPr>
      </w:pPr>
    </w:p>
    <w:p w14:paraId="4A83B4B6" w14:textId="77777777" w:rsidR="00D3605E" w:rsidRDefault="00D3605E">
      <w:pPr>
        <w:rPr>
          <w:rFonts w:ascii="Arial" w:hAnsi="Arial" w:cs="Arial"/>
          <w:b/>
          <w:color w:val="000000" w:themeColor="text1"/>
        </w:rPr>
      </w:pPr>
      <w:r>
        <w:rPr>
          <w:rFonts w:ascii="Arial" w:hAnsi="Arial" w:cs="Arial"/>
          <w:b/>
          <w:color w:val="000000" w:themeColor="text1"/>
        </w:rPr>
        <w:br w:type="page"/>
      </w:r>
    </w:p>
    <w:p w14:paraId="266A49B6" w14:textId="0B189E75" w:rsidR="001320FD" w:rsidRPr="00D3605E" w:rsidRDefault="001320FD" w:rsidP="00D3605E">
      <w:pPr>
        <w:pStyle w:val="Paragraphedeliste"/>
        <w:numPr>
          <w:ilvl w:val="0"/>
          <w:numId w:val="26"/>
        </w:numPr>
        <w:jc w:val="both"/>
        <w:rPr>
          <w:rFonts w:ascii="Arial" w:hAnsi="Arial" w:cs="Arial"/>
          <w:b/>
          <w:color w:val="000000" w:themeColor="text1"/>
        </w:rPr>
      </w:pPr>
      <w:r w:rsidRPr="00D3605E">
        <w:rPr>
          <w:rFonts w:ascii="Arial" w:hAnsi="Arial" w:cs="Arial"/>
          <w:b/>
          <w:color w:val="000000" w:themeColor="text1"/>
        </w:rPr>
        <w:lastRenderedPageBreak/>
        <w:t xml:space="preserve">PRÉVENTION </w:t>
      </w:r>
    </w:p>
    <w:p w14:paraId="569A9DB0" w14:textId="77777777" w:rsidR="00B24444" w:rsidRPr="006D3FDC" w:rsidRDefault="00B24444" w:rsidP="001320FD">
      <w:pPr>
        <w:jc w:val="both"/>
        <w:rPr>
          <w:rFonts w:ascii="Arial" w:hAnsi="Arial" w:cs="Arial"/>
          <w:b/>
          <w:color w:val="000000" w:themeColor="text1"/>
        </w:rPr>
      </w:pPr>
    </w:p>
    <w:p w14:paraId="04A04939" w14:textId="78AC2999" w:rsidR="001320FD" w:rsidRPr="00763970" w:rsidRDefault="001320FD" w:rsidP="001320FD">
      <w:pPr>
        <w:jc w:val="both"/>
        <w:rPr>
          <w:rFonts w:ascii="Arial" w:hAnsi="Arial" w:cs="Arial"/>
          <w:color w:val="000000" w:themeColor="text1"/>
        </w:rPr>
      </w:pPr>
      <w:r w:rsidRPr="006D3FDC">
        <w:rPr>
          <w:rFonts w:ascii="Arial" w:hAnsi="Arial" w:cs="Arial"/>
          <w:color w:val="000000" w:themeColor="text1"/>
        </w:rPr>
        <w:t xml:space="preserve">Promouvoir un milieu </w:t>
      </w:r>
      <w:r w:rsidR="00742AB5" w:rsidRPr="006D3FDC">
        <w:rPr>
          <w:rFonts w:ascii="Arial" w:hAnsi="Arial" w:cs="Arial"/>
          <w:color w:val="000000" w:themeColor="text1"/>
        </w:rPr>
        <w:t xml:space="preserve">de travail </w:t>
      </w:r>
      <w:r w:rsidRPr="006D3FDC">
        <w:rPr>
          <w:rFonts w:ascii="Arial" w:hAnsi="Arial" w:cs="Arial"/>
          <w:color w:val="000000" w:themeColor="text1"/>
        </w:rPr>
        <w:t xml:space="preserve">syndical sain, c’est agir sur les facteurs de risques et ainsi prévenir les situations </w:t>
      </w:r>
      <w:r w:rsidR="00742AB5" w:rsidRPr="006D3FDC">
        <w:rPr>
          <w:rFonts w:ascii="Arial" w:hAnsi="Arial" w:cs="Arial"/>
          <w:color w:val="000000" w:themeColor="text1"/>
        </w:rPr>
        <w:t>indésirables</w:t>
      </w:r>
      <w:r w:rsidRPr="006D3FDC">
        <w:rPr>
          <w:rFonts w:ascii="Arial" w:hAnsi="Arial" w:cs="Arial"/>
          <w:color w:val="000000" w:themeColor="text1"/>
        </w:rPr>
        <w:t xml:space="preserve">. </w:t>
      </w:r>
      <w:r w:rsidR="005752D5" w:rsidRPr="006D3FDC">
        <w:rPr>
          <w:rFonts w:ascii="Arial" w:hAnsi="Arial" w:cs="Arial"/>
          <w:color w:val="000000" w:themeColor="text1"/>
        </w:rPr>
        <w:t>Le</w:t>
      </w:r>
      <w:r w:rsidRPr="006D3FDC">
        <w:rPr>
          <w:rFonts w:ascii="Arial" w:hAnsi="Arial" w:cs="Arial"/>
          <w:color w:val="000000" w:themeColor="text1"/>
        </w:rPr>
        <w:t xml:space="preserve"> Syndicat </w:t>
      </w:r>
      <w:r w:rsidR="007B4C2A" w:rsidRPr="006D3FDC">
        <w:rPr>
          <w:rFonts w:ascii="Arial" w:hAnsi="Arial" w:cs="Arial"/>
          <w:color w:val="000000" w:themeColor="text1"/>
        </w:rPr>
        <w:t>doit donc se doter</w:t>
      </w:r>
      <w:r w:rsidRPr="006D3FDC">
        <w:rPr>
          <w:rFonts w:ascii="Arial" w:hAnsi="Arial" w:cs="Arial"/>
          <w:color w:val="000000" w:themeColor="text1"/>
        </w:rPr>
        <w:t xml:space="preserve"> des outils nécessaires </w:t>
      </w:r>
      <w:r w:rsidR="000B75E6" w:rsidRPr="006D3FDC">
        <w:rPr>
          <w:rFonts w:ascii="Arial" w:hAnsi="Arial" w:cs="Arial"/>
          <w:color w:val="000000" w:themeColor="text1"/>
        </w:rPr>
        <w:t xml:space="preserve">pour favoriser la </w:t>
      </w:r>
      <w:r w:rsidRPr="006D3FDC">
        <w:rPr>
          <w:rFonts w:ascii="Arial" w:hAnsi="Arial" w:cs="Arial"/>
          <w:color w:val="000000" w:themeColor="text1"/>
        </w:rPr>
        <w:t>prévention et la sensibilisation contre l</w:t>
      </w:r>
      <w:r w:rsidR="00742AB5" w:rsidRPr="006D3FDC">
        <w:rPr>
          <w:rFonts w:ascii="Arial" w:hAnsi="Arial" w:cs="Arial"/>
          <w:color w:val="000000" w:themeColor="text1"/>
        </w:rPr>
        <w:t>’incivilité, la discrimination, le</w:t>
      </w:r>
      <w:r w:rsidR="008E6569" w:rsidRPr="006D3FDC">
        <w:rPr>
          <w:rFonts w:ascii="Arial" w:hAnsi="Arial" w:cs="Arial"/>
          <w:color w:val="000000" w:themeColor="text1"/>
        </w:rPr>
        <w:t> </w:t>
      </w:r>
      <w:r w:rsidRPr="006D3FDC">
        <w:rPr>
          <w:rFonts w:ascii="Arial" w:hAnsi="Arial" w:cs="Arial"/>
          <w:color w:val="000000" w:themeColor="text1"/>
        </w:rPr>
        <w:t>harcèlement</w:t>
      </w:r>
      <w:r w:rsidR="004D045C" w:rsidRPr="006D3FDC">
        <w:rPr>
          <w:rFonts w:ascii="Arial" w:hAnsi="Arial" w:cs="Arial"/>
          <w:color w:val="000000" w:themeColor="text1"/>
        </w:rPr>
        <w:t xml:space="preserve"> ou les violences psychologiques</w:t>
      </w:r>
      <w:r w:rsidR="004D045C" w:rsidRPr="00763970">
        <w:rPr>
          <w:rFonts w:ascii="Arial" w:hAnsi="Arial" w:cs="Arial"/>
          <w:color w:val="000000" w:themeColor="text1"/>
        </w:rPr>
        <w:t xml:space="preserve"> et physiques.</w:t>
      </w:r>
    </w:p>
    <w:p w14:paraId="1425D2D9" w14:textId="77777777" w:rsidR="001320FD" w:rsidRPr="00763970" w:rsidRDefault="001320FD" w:rsidP="001320FD">
      <w:pPr>
        <w:jc w:val="both"/>
        <w:rPr>
          <w:rFonts w:ascii="Arial" w:hAnsi="Arial" w:cs="Arial"/>
          <w:color w:val="000000" w:themeColor="text1"/>
        </w:rPr>
      </w:pPr>
    </w:p>
    <w:p w14:paraId="0A1678B8" w14:textId="07D60AC6" w:rsidR="001320FD" w:rsidRPr="00763970" w:rsidRDefault="001320FD" w:rsidP="001320FD">
      <w:pPr>
        <w:jc w:val="both"/>
        <w:rPr>
          <w:rFonts w:ascii="Arial" w:hAnsi="Arial" w:cs="Arial"/>
          <w:color w:val="000000" w:themeColor="text1"/>
        </w:rPr>
      </w:pPr>
      <w:r w:rsidRPr="00763970">
        <w:rPr>
          <w:rFonts w:ascii="Arial" w:hAnsi="Arial" w:cs="Arial"/>
          <w:color w:val="000000" w:themeColor="text1"/>
        </w:rPr>
        <w:t xml:space="preserve">Pour limiter les facteurs de risque et prévenir </w:t>
      </w:r>
      <w:r w:rsidR="004D045C" w:rsidRPr="00763970">
        <w:rPr>
          <w:rFonts w:ascii="Arial" w:hAnsi="Arial" w:cs="Arial"/>
          <w:color w:val="000000" w:themeColor="text1"/>
        </w:rPr>
        <w:t>c</w:t>
      </w:r>
      <w:r w:rsidRPr="00763970">
        <w:rPr>
          <w:rFonts w:ascii="Arial" w:hAnsi="Arial" w:cs="Arial"/>
          <w:color w:val="000000" w:themeColor="text1"/>
        </w:rPr>
        <w:t>es situations, il faut</w:t>
      </w:r>
      <w:r w:rsidR="001D2049" w:rsidRPr="00763970">
        <w:rPr>
          <w:rFonts w:ascii="Arial" w:hAnsi="Arial" w:cs="Arial"/>
          <w:color w:val="000000" w:themeColor="text1"/>
        </w:rPr>
        <w:t xml:space="preserve"> </w:t>
      </w:r>
      <w:r w:rsidRPr="00763970">
        <w:rPr>
          <w:rFonts w:ascii="Arial" w:hAnsi="Arial" w:cs="Arial"/>
          <w:color w:val="000000" w:themeColor="text1"/>
        </w:rPr>
        <w:t>notamment</w:t>
      </w:r>
      <w:r w:rsidR="00111D07" w:rsidRPr="00763970">
        <w:rPr>
          <w:rFonts w:ascii="Arial" w:hAnsi="Arial" w:cs="Arial"/>
          <w:color w:val="000000" w:themeColor="text1"/>
        </w:rPr>
        <w:t> </w:t>
      </w:r>
      <w:r w:rsidRPr="00763970">
        <w:rPr>
          <w:rFonts w:ascii="Arial" w:hAnsi="Arial" w:cs="Arial"/>
          <w:color w:val="000000" w:themeColor="text1"/>
        </w:rPr>
        <w:t>:</w:t>
      </w:r>
    </w:p>
    <w:p w14:paraId="1B21F2ED" w14:textId="77777777" w:rsidR="00BC2603" w:rsidRPr="00763970" w:rsidRDefault="00BC2603" w:rsidP="001320FD">
      <w:pPr>
        <w:jc w:val="both"/>
        <w:rPr>
          <w:rFonts w:ascii="Arial" w:hAnsi="Arial" w:cs="Arial"/>
          <w:color w:val="000000" w:themeColor="text1"/>
        </w:rPr>
      </w:pPr>
    </w:p>
    <w:p w14:paraId="00713DE7" w14:textId="46378775" w:rsidR="001320FD" w:rsidRPr="00763970" w:rsidRDefault="001320FD" w:rsidP="001D2049">
      <w:pPr>
        <w:pStyle w:val="Paragraphedeliste"/>
        <w:numPr>
          <w:ilvl w:val="0"/>
          <w:numId w:val="10"/>
        </w:numPr>
        <w:jc w:val="both"/>
        <w:rPr>
          <w:rFonts w:ascii="Arial" w:hAnsi="Arial" w:cs="Arial"/>
          <w:color w:val="000000" w:themeColor="text1"/>
        </w:rPr>
      </w:pPr>
      <w:r w:rsidRPr="00763970">
        <w:rPr>
          <w:rFonts w:ascii="Arial" w:hAnsi="Arial" w:cs="Arial"/>
          <w:color w:val="000000" w:themeColor="text1"/>
        </w:rPr>
        <w:t>clarifier, le cas échéant, les mandats et les responsabilités syndicales des</w:t>
      </w:r>
      <w:r w:rsidR="008E6569">
        <w:rPr>
          <w:rFonts w:ascii="Arial" w:hAnsi="Arial" w:cs="Arial"/>
          <w:color w:val="000000" w:themeColor="text1"/>
        </w:rPr>
        <w:t> </w:t>
      </w:r>
      <w:r w:rsidRPr="00763970">
        <w:rPr>
          <w:rFonts w:ascii="Arial" w:hAnsi="Arial" w:cs="Arial"/>
          <w:color w:val="000000" w:themeColor="text1"/>
        </w:rPr>
        <w:t>offici</w:t>
      </w:r>
      <w:r w:rsidR="00E425E1" w:rsidRPr="00763970">
        <w:rPr>
          <w:rFonts w:ascii="Arial" w:hAnsi="Arial" w:cs="Arial"/>
          <w:color w:val="000000" w:themeColor="text1"/>
        </w:rPr>
        <w:t>è</w:t>
      </w:r>
      <w:r w:rsidRPr="00763970">
        <w:rPr>
          <w:rFonts w:ascii="Arial" w:hAnsi="Arial" w:cs="Arial"/>
          <w:color w:val="000000" w:themeColor="text1"/>
        </w:rPr>
        <w:t>r</w:t>
      </w:r>
      <w:r w:rsidR="00E425E1" w:rsidRPr="00763970">
        <w:rPr>
          <w:rFonts w:ascii="Arial" w:hAnsi="Arial" w:cs="Arial"/>
          <w:color w:val="000000" w:themeColor="text1"/>
        </w:rPr>
        <w:t>e</w:t>
      </w:r>
      <w:r w:rsidRPr="00763970">
        <w:rPr>
          <w:rFonts w:ascii="Arial" w:hAnsi="Arial" w:cs="Arial"/>
          <w:color w:val="000000" w:themeColor="text1"/>
        </w:rPr>
        <w:t>s et offici</w:t>
      </w:r>
      <w:r w:rsidR="00E425E1" w:rsidRPr="00763970">
        <w:rPr>
          <w:rFonts w:ascii="Arial" w:hAnsi="Arial" w:cs="Arial"/>
          <w:color w:val="000000" w:themeColor="text1"/>
        </w:rPr>
        <w:t>er</w:t>
      </w:r>
      <w:r w:rsidRPr="00763970">
        <w:rPr>
          <w:rFonts w:ascii="Arial" w:hAnsi="Arial" w:cs="Arial"/>
          <w:color w:val="000000" w:themeColor="text1"/>
        </w:rPr>
        <w:t>s;</w:t>
      </w:r>
    </w:p>
    <w:p w14:paraId="13606531" w14:textId="5B547FD9" w:rsidR="001320FD" w:rsidRPr="00763970" w:rsidRDefault="001320FD" w:rsidP="001D2049">
      <w:pPr>
        <w:pStyle w:val="Paragraphedeliste"/>
        <w:numPr>
          <w:ilvl w:val="0"/>
          <w:numId w:val="10"/>
        </w:numPr>
        <w:jc w:val="both"/>
        <w:rPr>
          <w:rFonts w:ascii="Arial" w:hAnsi="Arial" w:cs="Arial"/>
          <w:color w:val="000000" w:themeColor="text1"/>
        </w:rPr>
      </w:pPr>
      <w:r w:rsidRPr="00763970">
        <w:rPr>
          <w:rFonts w:ascii="Arial" w:hAnsi="Arial" w:cs="Arial"/>
          <w:color w:val="000000" w:themeColor="text1"/>
        </w:rPr>
        <w:t>respecter les échéances;</w:t>
      </w:r>
    </w:p>
    <w:p w14:paraId="7416CAF6" w14:textId="77777777" w:rsidR="001320FD" w:rsidRPr="00763970" w:rsidRDefault="001320FD" w:rsidP="001D2049">
      <w:pPr>
        <w:pStyle w:val="Paragraphedeliste"/>
        <w:numPr>
          <w:ilvl w:val="0"/>
          <w:numId w:val="10"/>
        </w:numPr>
        <w:jc w:val="both"/>
        <w:rPr>
          <w:rFonts w:ascii="Arial" w:hAnsi="Arial" w:cs="Arial"/>
          <w:color w:val="000000" w:themeColor="text1"/>
        </w:rPr>
      </w:pPr>
      <w:r w:rsidRPr="00763970">
        <w:rPr>
          <w:rFonts w:ascii="Arial" w:hAnsi="Arial" w:cs="Arial"/>
          <w:color w:val="000000" w:themeColor="text1"/>
        </w:rPr>
        <w:t>communiquer clairement avec autrui</w:t>
      </w:r>
      <w:r w:rsidR="00111D07" w:rsidRPr="00763970">
        <w:rPr>
          <w:rFonts w:ascii="Arial" w:hAnsi="Arial" w:cs="Arial"/>
          <w:color w:val="000000" w:themeColor="text1"/>
        </w:rPr>
        <w:t> </w:t>
      </w:r>
      <w:r w:rsidRPr="00763970">
        <w:rPr>
          <w:rFonts w:ascii="Arial" w:hAnsi="Arial" w:cs="Arial"/>
          <w:color w:val="000000" w:themeColor="text1"/>
        </w:rPr>
        <w:t>;</w:t>
      </w:r>
    </w:p>
    <w:p w14:paraId="2975339F" w14:textId="53B99AB2" w:rsidR="001320FD" w:rsidRPr="00763970" w:rsidRDefault="001320FD" w:rsidP="001D2049">
      <w:pPr>
        <w:pStyle w:val="Paragraphedeliste"/>
        <w:numPr>
          <w:ilvl w:val="0"/>
          <w:numId w:val="10"/>
        </w:numPr>
        <w:jc w:val="both"/>
        <w:rPr>
          <w:rFonts w:ascii="Arial" w:hAnsi="Arial" w:cs="Arial"/>
          <w:color w:val="000000" w:themeColor="text1"/>
        </w:rPr>
      </w:pPr>
      <w:r w:rsidRPr="00763970">
        <w:rPr>
          <w:rFonts w:ascii="Arial" w:hAnsi="Arial" w:cs="Arial"/>
          <w:color w:val="000000" w:themeColor="text1"/>
        </w:rPr>
        <w:t>s’exprimer de manière courtoise et polie;</w:t>
      </w:r>
    </w:p>
    <w:p w14:paraId="104A1A61" w14:textId="127089F7" w:rsidR="001320FD" w:rsidRPr="00763970" w:rsidRDefault="001320FD" w:rsidP="001D2049">
      <w:pPr>
        <w:pStyle w:val="Paragraphedeliste"/>
        <w:numPr>
          <w:ilvl w:val="0"/>
          <w:numId w:val="10"/>
        </w:numPr>
        <w:jc w:val="both"/>
        <w:rPr>
          <w:rFonts w:ascii="Arial" w:hAnsi="Arial" w:cs="Arial"/>
          <w:color w:val="000000" w:themeColor="text1"/>
        </w:rPr>
      </w:pPr>
      <w:r w:rsidRPr="00763970">
        <w:rPr>
          <w:rFonts w:ascii="Arial" w:hAnsi="Arial" w:cs="Arial"/>
          <w:color w:val="000000" w:themeColor="text1"/>
        </w:rPr>
        <w:t>respecter l’équité;</w:t>
      </w:r>
    </w:p>
    <w:p w14:paraId="05E2B6E3" w14:textId="02698068" w:rsidR="001320FD" w:rsidRPr="00763970" w:rsidRDefault="001320FD" w:rsidP="001D2049">
      <w:pPr>
        <w:pStyle w:val="Paragraphedeliste"/>
        <w:numPr>
          <w:ilvl w:val="0"/>
          <w:numId w:val="10"/>
        </w:numPr>
        <w:jc w:val="both"/>
        <w:rPr>
          <w:rFonts w:ascii="Arial" w:hAnsi="Arial" w:cs="Arial"/>
          <w:color w:val="000000" w:themeColor="text1"/>
        </w:rPr>
      </w:pPr>
      <w:r w:rsidRPr="00763970">
        <w:rPr>
          <w:rFonts w:ascii="Arial" w:hAnsi="Arial" w:cs="Arial"/>
          <w:color w:val="000000" w:themeColor="text1"/>
        </w:rPr>
        <w:t xml:space="preserve">respecter l’égalité des sexes; </w:t>
      </w:r>
    </w:p>
    <w:p w14:paraId="658EC60E" w14:textId="246FC7AF" w:rsidR="001320FD" w:rsidRPr="00763970" w:rsidRDefault="001320FD" w:rsidP="001D2049">
      <w:pPr>
        <w:pStyle w:val="Paragraphedeliste"/>
        <w:numPr>
          <w:ilvl w:val="0"/>
          <w:numId w:val="10"/>
        </w:numPr>
        <w:jc w:val="both"/>
        <w:rPr>
          <w:rFonts w:ascii="Arial" w:hAnsi="Arial" w:cs="Arial"/>
          <w:color w:val="000000" w:themeColor="text1"/>
        </w:rPr>
      </w:pPr>
      <w:r w:rsidRPr="00763970">
        <w:rPr>
          <w:rFonts w:ascii="Arial" w:hAnsi="Arial" w:cs="Arial"/>
          <w:color w:val="000000" w:themeColor="text1"/>
        </w:rPr>
        <w:t>respecter la diversité;</w:t>
      </w:r>
    </w:p>
    <w:p w14:paraId="3150EBA4" w14:textId="6F4C5D5D" w:rsidR="001320FD" w:rsidRPr="00763970" w:rsidRDefault="001320FD" w:rsidP="001D2049">
      <w:pPr>
        <w:pStyle w:val="Paragraphedeliste"/>
        <w:numPr>
          <w:ilvl w:val="0"/>
          <w:numId w:val="10"/>
        </w:numPr>
        <w:jc w:val="both"/>
        <w:rPr>
          <w:rFonts w:ascii="Arial" w:hAnsi="Arial" w:cs="Arial"/>
          <w:color w:val="000000" w:themeColor="text1"/>
        </w:rPr>
      </w:pPr>
      <w:r w:rsidRPr="00763970">
        <w:rPr>
          <w:rFonts w:ascii="Arial" w:hAnsi="Arial" w:cs="Arial"/>
          <w:color w:val="000000" w:themeColor="text1"/>
        </w:rPr>
        <w:t>impliquer l’ensemble des personnes officières ou déléguée</w:t>
      </w:r>
      <w:r w:rsidR="00E425E1" w:rsidRPr="00763970">
        <w:rPr>
          <w:rFonts w:ascii="Arial" w:hAnsi="Arial" w:cs="Arial"/>
          <w:color w:val="000000" w:themeColor="text1"/>
        </w:rPr>
        <w:t>s</w:t>
      </w:r>
      <w:r w:rsidRPr="00763970">
        <w:rPr>
          <w:rFonts w:ascii="Arial" w:hAnsi="Arial" w:cs="Arial"/>
          <w:color w:val="000000" w:themeColor="text1"/>
        </w:rPr>
        <w:t xml:space="preserve"> dans le cadre établi par les statuts et règlements;</w:t>
      </w:r>
    </w:p>
    <w:p w14:paraId="086CC348" w14:textId="5FA6B2FE" w:rsidR="001320FD" w:rsidRPr="00763970" w:rsidRDefault="001320FD" w:rsidP="001D2049">
      <w:pPr>
        <w:pStyle w:val="Paragraphedeliste"/>
        <w:numPr>
          <w:ilvl w:val="0"/>
          <w:numId w:val="10"/>
        </w:numPr>
        <w:jc w:val="both"/>
        <w:rPr>
          <w:rFonts w:ascii="Arial" w:hAnsi="Arial" w:cs="Arial"/>
          <w:color w:val="000000" w:themeColor="text1"/>
        </w:rPr>
      </w:pPr>
      <w:r w:rsidRPr="00763970">
        <w:rPr>
          <w:rFonts w:ascii="Arial" w:hAnsi="Arial" w:cs="Arial"/>
          <w:color w:val="000000" w:themeColor="text1"/>
        </w:rPr>
        <w:t>fixer des objectifs clairs;</w:t>
      </w:r>
    </w:p>
    <w:p w14:paraId="4F8C4652" w14:textId="192D9E01" w:rsidR="001320FD" w:rsidRPr="00763970" w:rsidRDefault="001320FD" w:rsidP="001D2049">
      <w:pPr>
        <w:pStyle w:val="Paragraphedeliste"/>
        <w:numPr>
          <w:ilvl w:val="0"/>
          <w:numId w:val="10"/>
        </w:numPr>
        <w:jc w:val="both"/>
        <w:rPr>
          <w:rFonts w:ascii="Arial" w:hAnsi="Arial" w:cs="Arial"/>
          <w:color w:val="000000" w:themeColor="text1"/>
        </w:rPr>
      </w:pPr>
      <w:r w:rsidRPr="00763970">
        <w:rPr>
          <w:rFonts w:ascii="Arial" w:hAnsi="Arial" w:cs="Arial"/>
          <w:color w:val="000000" w:themeColor="text1"/>
        </w:rPr>
        <w:t>adopter une gestion syndicale transparente;</w:t>
      </w:r>
    </w:p>
    <w:p w14:paraId="53729539" w14:textId="06135D24" w:rsidR="001320FD" w:rsidRPr="00763970" w:rsidRDefault="001320FD" w:rsidP="001D2049">
      <w:pPr>
        <w:pStyle w:val="Paragraphedeliste"/>
        <w:numPr>
          <w:ilvl w:val="0"/>
          <w:numId w:val="10"/>
        </w:numPr>
        <w:jc w:val="both"/>
        <w:rPr>
          <w:rFonts w:ascii="Arial" w:hAnsi="Arial" w:cs="Arial"/>
          <w:color w:val="000000" w:themeColor="text1"/>
        </w:rPr>
      </w:pPr>
      <w:r w:rsidRPr="00763970">
        <w:rPr>
          <w:rFonts w:ascii="Arial" w:hAnsi="Arial" w:cs="Arial"/>
          <w:color w:val="000000" w:themeColor="text1"/>
        </w:rPr>
        <w:t>éviter la surcharge de travail;</w:t>
      </w:r>
    </w:p>
    <w:p w14:paraId="6DD398F3" w14:textId="17A1E421" w:rsidR="001320FD" w:rsidRPr="00763970" w:rsidRDefault="001320FD" w:rsidP="001D2049">
      <w:pPr>
        <w:pStyle w:val="Paragraphedeliste"/>
        <w:numPr>
          <w:ilvl w:val="0"/>
          <w:numId w:val="10"/>
        </w:numPr>
        <w:jc w:val="both"/>
        <w:rPr>
          <w:rFonts w:ascii="Arial" w:hAnsi="Arial" w:cs="Arial"/>
          <w:color w:val="000000" w:themeColor="text1"/>
        </w:rPr>
      </w:pPr>
      <w:r w:rsidRPr="00763970">
        <w:rPr>
          <w:rFonts w:ascii="Arial" w:hAnsi="Arial" w:cs="Arial"/>
          <w:color w:val="000000" w:themeColor="text1"/>
        </w:rPr>
        <w:t>éviter la détérioration des conflits en abordant et nommant rapidement les</w:t>
      </w:r>
      <w:r w:rsidR="007B7DC3">
        <w:rPr>
          <w:rFonts w:ascii="Arial" w:hAnsi="Arial" w:cs="Arial"/>
          <w:color w:val="000000" w:themeColor="text1"/>
        </w:rPr>
        <w:t> </w:t>
      </w:r>
      <w:r w:rsidRPr="00763970">
        <w:rPr>
          <w:rFonts w:ascii="Arial" w:hAnsi="Arial" w:cs="Arial"/>
          <w:color w:val="000000" w:themeColor="text1"/>
        </w:rPr>
        <w:t xml:space="preserve">situations de tension. </w:t>
      </w:r>
    </w:p>
    <w:p w14:paraId="67583573" w14:textId="07077DC3" w:rsidR="004D045C" w:rsidRPr="00763970" w:rsidRDefault="004D045C" w:rsidP="004D045C">
      <w:pPr>
        <w:jc w:val="both"/>
        <w:rPr>
          <w:rFonts w:ascii="Arial" w:hAnsi="Arial" w:cs="Arial"/>
          <w:color w:val="000000" w:themeColor="text1"/>
        </w:rPr>
      </w:pPr>
    </w:p>
    <w:p w14:paraId="699F9C09" w14:textId="77777777" w:rsidR="001320FD" w:rsidRPr="00763970" w:rsidRDefault="001320FD" w:rsidP="001320FD">
      <w:pPr>
        <w:jc w:val="both"/>
        <w:rPr>
          <w:rFonts w:ascii="Arial" w:hAnsi="Arial" w:cs="Arial"/>
          <w:color w:val="000000" w:themeColor="text1"/>
        </w:rPr>
      </w:pPr>
    </w:p>
    <w:p w14:paraId="2B31E58E" w14:textId="1FB2D032" w:rsidR="001320FD" w:rsidRPr="00D3605E" w:rsidRDefault="001320FD" w:rsidP="00D3605E">
      <w:pPr>
        <w:pStyle w:val="Paragraphedeliste"/>
        <w:numPr>
          <w:ilvl w:val="0"/>
          <w:numId w:val="26"/>
        </w:numPr>
        <w:jc w:val="both"/>
        <w:rPr>
          <w:rFonts w:ascii="Arial" w:hAnsi="Arial" w:cs="Arial"/>
          <w:b/>
          <w:color w:val="000000" w:themeColor="text1"/>
        </w:rPr>
      </w:pPr>
      <w:r w:rsidRPr="00D3605E">
        <w:rPr>
          <w:rFonts w:ascii="Arial" w:hAnsi="Arial" w:cs="Arial"/>
          <w:b/>
          <w:color w:val="000000" w:themeColor="text1"/>
        </w:rPr>
        <w:t xml:space="preserve">ATTENTES </w:t>
      </w:r>
      <w:r w:rsidRPr="00D3605E">
        <w:rPr>
          <w:rFonts w:ascii="Arial" w:hAnsi="Arial" w:cs="Arial"/>
          <w:b/>
        </w:rPr>
        <w:t xml:space="preserve">ENVERS </w:t>
      </w:r>
      <w:r w:rsidR="00D615FE" w:rsidRPr="00D3605E">
        <w:rPr>
          <w:rFonts w:ascii="Arial" w:hAnsi="Arial" w:cs="Arial"/>
          <w:b/>
        </w:rPr>
        <w:t>LES PERSONNES CON</w:t>
      </w:r>
      <w:r w:rsidR="00A10103" w:rsidRPr="00D3605E">
        <w:rPr>
          <w:rFonts w:ascii="Arial" w:hAnsi="Arial" w:cs="Arial"/>
          <w:b/>
        </w:rPr>
        <w:t>C</w:t>
      </w:r>
      <w:r w:rsidR="00D615FE" w:rsidRPr="00D3605E">
        <w:rPr>
          <w:rFonts w:ascii="Arial" w:hAnsi="Arial" w:cs="Arial"/>
          <w:b/>
        </w:rPr>
        <w:t>ERNÉES PAR LA POLITIQUE</w:t>
      </w:r>
    </w:p>
    <w:p w14:paraId="34403BB9" w14:textId="77777777" w:rsidR="00B24444" w:rsidRPr="00763970" w:rsidRDefault="00B24444" w:rsidP="001320FD">
      <w:pPr>
        <w:jc w:val="both"/>
        <w:rPr>
          <w:rFonts w:ascii="Arial" w:hAnsi="Arial" w:cs="Arial"/>
          <w:b/>
          <w:color w:val="000000" w:themeColor="text1"/>
        </w:rPr>
      </w:pPr>
    </w:p>
    <w:p w14:paraId="1F3FF875" w14:textId="366F2BB3" w:rsidR="001320FD" w:rsidRPr="00763970" w:rsidRDefault="001320FD" w:rsidP="001320FD">
      <w:pPr>
        <w:jc w:val="both"/>
        <w:rPr>
          <w:rFonts w:ascii="Arial" w:hAnsi="Arial" w:cs="Arial"/>
          <w:color w:val="000000" w:themeColor="text1"/>
        </w:rPr>
      </w:pPr>
      <w:r w:rsidRPr="00763970">
        <w:rPr>
          <w:rFonts w:ascii="Arial" w:hAnsi="Arial" w:cs="Arial"/>
          <w:color w:val="000000" w:themeColor="text1"/>
        </w:rPr>
        <w:t>Il appartient à tou</w:t>
      </w:r>
      <w:r w:rsidR="00F65C21" w:rsidRPr="00763970">
        <w:rPr>
          <w:rFonts w:ascii="Arial" w:hAnsi="Arial" w:cs="Arial"/>
          <w:color w:val="000000" w:themeColor="text1"/>
        </w:rPr>
        <w:t>tes</w:t>
      </w:r>
      <w:r w:rsidRPr="00763970">
        <w:rPr>
          <w:rFonts w:ascii="Arial" w:hAnsi="Arial" w:cs="Arial"/>
          <w:color w:val="000000" w:themeColor="text1"/>
        </w:rPr>
        <w:t xml:space="preserve"> et tous (personne </w:t>
      </w:r>
      <w:r w:rsidR="006038B2" w:rsidRPr="00763970">
        <w:rPr>
          <w:rFonts w:ascii="Arial" w:hAnsi="Arial" w:cs="Arial"/>
          <w:color w:val="000000" w:themeColor="text1"/>
        </w:rPr>
        <w:t xml:space="preserve">membre, déléguée ou </w:t>
      </w:r>
      <w:r w:rsidRPr="00763970">
        <w:rPr>
          <w:rFonts w:ascii="Arial" w:hAnsi="Arial" w:cs="Arial"/>
          <w:color w:val="000000" w:themeColor="text1"/>
        </w:rPr>
        <w:t xml:space="preserve">officière </w:t>
      </w:r>
      <w:r w:rsidR="00763970" w:rsidRPr="00763970">
        <w:rPr>
          <w:rFonts w:ascii="Arial" w:hAnsi="Arial" w:cs="Arial"/>
          <w:color w:val="000000" w:themeColor="text1"/>
        </w:rPr>
        <w:t xml:space="preserve">ou </w:t>
      </w:r>
      <w:r w:rsidRPr="00763970">
        <w:rPr>
          <w:rFonts w:ascii="Arial" w:hAnsi="Arial" w:cs="Arial"/>
          <w:color w:val="000000" w:themeColor="text1"/>
        </w:rPr>
        <w:t>personne salariée</w:t>
      </w:r>
      <w:r w:rsidR="00763970" w:rsidRPr="00763970">
        <w:rPr>
          <w:rFonts w:ascii="Arial" w:hAnsi="Arial" w:cs="Arial"/>
          <w:color w:val="000000" w:themeColor="text1"/>
        </w:rPr>
        <w:t xml:space="preserve"> du Syndicat</w:t>
      </w:r>
      <w:r w:rsidRPr="00763970">
        <w:rPr>
          <w:rFonts w:ascii="Arial" w:hAnsi="Arial" w:cs="Arial"/>
          <w:color w:val="000000" w:themeColor="text1"/>
        </w:rPr>
        <w:t xml:space="preserve">) d’adopter un comportement favorisant le maintien d’un milieu </w:t>
      </w:r>
      <w:r w:rsidR="004D045C" w:rsidRPr="00763970">
        <w:rPr>
          <w:rFonts w:ascii="Arial" w:hAnsi="Arial" w:cs="Arial"/>
          <w:color w:val="000000" w:themeColor="text1"/>
        </w:rPr>
        <w:t>de travail sain.</w:t>
      </w:r>
      <w:r w:rsidRPr="00763970">
        <w:rPr>
          <w:rFonts w:ascii="Arial" w:hAnsi="Arial" w:cs="Arial"/>
          <w:color w:val="000000" w:themeColor="text1"/>
        </w:rPr>
        <w:t xml:space="preserve"> </w:t>
      </w:r>
    </w:p>
    <w:p w14:paraId="3CCD4EB1" w14:textId="43B83EA4" w:rsidR="007637FC" w:rsidRDefault="007637FC" w:rsidP="001320FD">
      <w:pPr>
        <w:jc w:val="both"/>
        <w:rPr>
          <w:rFonts w:ascii="Arial" w:hAnsi="Arial" w:cs="Arial"/>
          <w:b/>
          <w:color w:val="000000" w:themeColor="text1"/>
        </w:rPr>
      </w:pPr>
    </w:p>
    <w:p w14:paraId="0E480507" w14:textId="77777777" w:rsidR="00D3605E" w:rsidRPr="00763970" w:rsidRDefault="00D3605E" w:rsidP="001320FD">
      <w:pPr>
        <w:jc w:val="both"/>
        <w:rPr>
          <w:rFonts w:ascii="Arial" w:hAnsi="Arial" w:cs="Arial"/>
          <w:b/>
          <w:color w:val="000000" w:themeColor="text1"/>
        </w:rPr>
      </w:pPr>
    </w:p>
    <w:p w14:paraId="4058124B" w14:textId="24B601ED" w:rsidR="001320FD" w:rsidRPr="00D3605E" w:rsidRDefault="001320FD" w:rsidP="00D3605E">
      <w:pPr>
        <w:pStyle w:val="Paragraphedeliste"/>
        <w:numPr>
          <w:ilvl w:val="0"/>
          <w:numId w:val="26"/>
        </w:numPr>
        <w:jc w:val="both"/>
        <w:rPr>
          <w:rFonts w:ascii="Arial" w:hAnsi="Arial" w:cs="Arial"/>
          <w:b/>
          <w:color w:val="000000" w:themeColor="text1"/>
        </w:rPr>
      </w:pPr>
      <w:r w:rsidRPr="00D3605E">
        <w:rPr>
          <w:rFonts w:ascii="Arial" w:hAnsi="Arial" w:cs="Arial"/>
          <w:b/>
          <w:color w:val="000000" w:themeColor="text1"/>
        </w:rPr>
        <w:t>TRAITEMENT DES PLAINTES ET DES SIGNALEMENTS</w:t>
      </w:r>
    </w:p>
    <w:p w14:paraId="0DC28BF5" w14:textId="77777777" w:rsidR="00B24444" w:rsidRPr="00763970" w:rsidRDefault="00B24444" w:rsidP="001320FD">
      <w:pPr>
        <w:jc w:val="both"/>
        <w:rPr>
          <w:rFonts w:ascii="Arial" w:hAnsi="Arial" w:cs="Arial"/>
          <w:b/>
          <w:color w:val="000000" w:themeColor="text1"/>
        </w:rPr>
      </w:pPr>
    </w:p>
    <w:p w14:paraId="74329E9B" w14:textId="40534C47" w:rsidR="003E267B" w:rsidRPr="00E54DE7" w:rsidRDefault="001320FD" w:rsidP="0075433E">
      <w:pPr>
        <w:pStyle w:val="Paragraphedeliste"/>
        <w:numPr>
          <w:ilvl w:val="0"/>
          <w:numId w:val="23"/>
        </w:numPr>
        <w:jc w:val="both"/>
        <w:rPr>
          <w:rFonts w:ascii="Arial" w:hAnsi="Arial" w:cs="Arial"/>
          <w:color w:val="000000" w:themeColor="text1"/>
        </w:rPr>
      </w:pPr>
      <w:r w:rsidRPr="00E54DE7">
        <w:rPr>
          <w:rFonts w:ascii="Arial" w:hAnsi="Arial" w:cs="Arial"/>
          <w:color w:val="000000" w:themeColor="text1"/>
        </w:rPr>
        <w:t>Lorsque cela est possible, la personne qui croit subir</w:t>
      </w:r>
      <w:r w:rsidR="007637FC" w:rsidRPr="00E54DE7">
        <w:rPr>
          <w:rFonts w:ascii="Arial" w:hAnsi="Arial" w:cs="Arial"/>
          <w:color w:val="000000" w:themeColor="text1"/>
        </w:rPr>
        <w:t xml:space="preserve"> de l’incivilité, de la discrimination</w:t>
      </w:r>
      <w:r w:rsidR="00763970" w:rsidRPr="00E54DE7">
        <w:rPr>
          <w:rFonts w:ascii="Arial" w:hAnsi="Arial" w:cs="Arial"/>
          <w:color w:val="000000" w:themeColor="text1"/>
        </w:rPr>
        <w:t>,</w:t>
      </w:r>
      <w:r w:rsidRPr="00E54DE7">
        <w:rPr>
          <w:rFonts w:ascii="Arial" w:hAnsi="Arial" w:cs="Arial"/>
          <w:color w:val="000000" w:themeColor="text1"/>
        </w:rPr>
        <w:t xml:space="preserve"> du</w:t>
      </w:r>
      <w:r w:rsidR="00E9795A" w:rsidRPr="00E54DE7">
        <w:rPr>
          <w:rFonts w:ascii="Arial" w:hAnsi="Arial" w:cs="Arial"/>
          <w:color w:val="000000" w:themeColor="text1"/>
        </w:rPr>
        <w:t> </w:t>
      </w:r>
      <w:r w:rsidRPr="00E54DE7">
        <w:rPr>
          <w:rFonts w:ascii="Arial" w:hAnsi="Arial" w:cs="Arial"/>
          <w:color w:val="000000" w:themeColor="text1"/>
        </w:rPr>
        <w:t>harcèlement</w:t>
      </w:r>
      <w:r w:rsidR="004D045C" w:rsidRPr="00E54DE7">
        <w:rPr>
          <w:rFonts w:ascii="Arial" w:hAnsi="Arial" w:cs="Arial"/>
          <w:color w:val="000000" w:themeColor="text1"/>
        </w:rPr>
        <w:t xml:space="preserve"> ou de la violence</w:t>
      </w:r>
      <w:r w:rsidRPr="00E54DE7">
        <w:rPr>
          <w:rFonts w:ascii="Arial" w:hAnsi="Arial" w:cs="Arial"/>
          <w:color w:val="000000" w:themeColor="text1"/>
        </w:rPr>
        <w:t xml:space="preserve"> psychologique ou </w:t>
      </w:r>
      <w:r w:rsidR="004D045C" w:rsidRPr="00E54DE7">
        <w:rPr>
          <w:rFonts w:ascii="Arial" w:hAnsi="Arial" w:cs="Arial"/>
          <w:color w:val="000000" w:themeColor="text1"/>
        </w:rPr>
        <w:t>physique</w:t>
      </w:r>
      <w:r w:rsidRPr="00E54DE7">
        <w:rPr>
          <w:rFonts w:ascii="Arial" w:hAnsi="Arial" w:cs="Arial"/>
          <w:color w:val="000000" w:themeColor="text1"/>
        </w:rPr>
        <w:t xml:space="preserve"> devrait d’abord informer la</w:t>
      </w:r>
      <w:r w:rsidR="00E9795A" w:rsidRPr="00E54DE7">
        <w:rPr>
          <w:rFonts w:ascii="Arial" w:hAnsi="Arial" w:cs="Arial"/>
          <w:color w:val="000000" w:themeColor="text1"/>
        </w:rPr>
        <w:t> </w:t>
      </w:r>
      <w:r w:rsidRPr="00E54DE7">
        <w:rPr>
          <w:rFonts w:ascii="Arial" w:hAnsi="Arial" w:cs="Arial"/>
          <w:color w:val="000000" w:themeColor="text1"/>
        </w:rPr>
        <w:t xml:space="preserve">personne </w:t>
      </w:r>
      <w:r w:rsidR="00D3605E" w:rsidRPr="00E54DE7">
        <w:rPr>
          <w:rFonts w:ascii="Arial" w:hAnsi="Arial" w:cs="Arial"/>
          <w:color w:val="000000" w:themeColor="text1"/>
        </w:rPr>
        <w:t>mise en cause</w:t>
      </w:r>
      <w:r w:rsidRPr="00E54DE7">
        <w:rPr>
          <w:rFonts w:ascii="Arial" w:hAnsi="Arial" w:cs="Arial"/>
          <w:color w:val="000000" w:themeColor="text1"/>
        </w:rPr>
        <w:t xml:space="preserve"> que son comportement est indésirable et que celle-ci doit y mettre fin. Elle devrait également noter la date et les détails des incidents ainsi que les</w:t>
      </w:r>
      <w:r w:rsidR="00E9795A" w:rsidRPr="00E54DE7">
        <w:rPr>
          <w:rFonts w:ascii="Arial" w:hAnsi="Arial" w:cs="Arial"/>
          <w:color w:val="000000" w:themeColor="text1"/>
        </w:rPr>
        <w:t> </w:t>
      </w:r>
      <w:r w:rsidRPr="00E54DE7">
        <w:rPr>
          <w:rFonts w:ascii="Arial" w:hAnsi="Arial" w:cs="Arial"/>
          <w:color w:val="000000" w:themeColor="text1"/>
        </w:rPr>
        <w:t>démarches qu’elle a effectuées pour tenter de régler la situation.</w:t>
      </w:r>
    </w:p>
    <w:p w14:paraId="54AB4EF0" w14:textId="77777777" w:rsidR="003E267B" w:rsidRPr="00E54DE7" w:rsidRDefault="003E267B" w:rsidP="003E267B">
      <w:pPr>
        <w:pStyle w:val="Paragraphedeliste"/>
        <w:ind w:left="360"/>
        <w:jc w:val="both"/>
        <w:rPr>
          <w:rFonts w:ascii="Arial" w:hAnsi="Arial" w:cs="Arial"/>
          <w:color w:val="000000" w:themeColor="text1"/>
        </w:rPr>
      </w:pPr>
    </w:p>
    <w:p w14:paraId="62B88A9A" w14:textId="32B0A267" w:rsidR="003E267B" w:rsidRPr="00E54DE7" w:rsidRDefault="0075433E" w:rsidP="0075433E">
      <w:pPr>
        <w:pStyle w:val="Paragraphedeliste"/>
        <w:numPr>
          <w:ilvl w:val="0"/>
          <w:numId w:val="23"/>
        </w:numPr>
        <w:jc w:val="both"/>
        <w:rPr>
          <w:rFonts w:ascii="Arial" w:hAnsi="Arial" w:cs="Arial"/>
          <w:color w:val="000000" w:themeColor="text1"/>
        </w:rPr>
      </w:pPr>
      <w:r w:rsidRPr="00E54DE7">
        <w:rPr>
          <w:rFonts w:ascii="Arial" w:hAnsi="Arial" w:cs="Arial"/>
          <w:color w:val="000000" w:themeColor="text1"/>
        </w:rPr>
        <w:t xml:space="preserve">Si cette première intervention n’est pas souhaitée ou </w:t>
      </w:r>
      <w:r w:rsidR="00E44D4B" w:rsidRPr="00E54DE7">
        <w:rPr>
          <w:rFonts w:ascii="Arial" w:hAnsi="Arial" w:cs="Arial"/>
          <w:color w:val="000000" w:themeColor="text1"/>
        </w:rPr>
        <w:t xml:space="preserve">que </w:t>
      </w:r>
      <w:r w:rsidRPr="00E54DE7">
        <w:rPr>
          <w:rFonts w:ascii="Arial" w:hAnsi="Arial" w:cs="Arial"/>
          <w:color w:val="000000" w:themeColor="text1"/>
        </w:rPr>
        <w:t xml:space="preserve">le comportement se poursuit, la personne plaignante devrait signaler la situation à la présidence du SCCCUQAR afin </w:t>
      </w:r>
      <w:r w:rsidR="00E44D4B" w:rsidRPr="00E54DE7">
        <w:rPr>
          <w:rFonts w:ascii="Arial" w:hAnsi="Arial" w:cs="Arial"/>
          <w:color w:val="000000" w:themeColor="text1"/>
        </w:rPr>
        <w:t xml:space="preserve">de </w:t>
      </w:r>
      <w:r w:rsidRPr="00E54DE7">
        <w:rPr>
          <w:rFonts w:ascii="Arial" w:hAnsi="Arial" w:cs="Arial"/>
          <w:color w:val="000000" w:themeColor="text1"/>
        </w:rPr>
        <w:t xml:space="preserve">tenter de trouver des solutions pour faire cesser lesdites conduites. </w:t>
      </w:r>
    </w:p>
    <w:p w14:paraId="5CAA1840" w14:textId="77777777" w:rsidR="003E267B" w:rsidRPr="00E54DE7" w:rsidRDefault="003E267B" w:rsidP="003E267B">
      <w:pPr>
        <w:pStyle w:val="Paragraphedeliste"/>
        <w:rPr>
          <w:rFonts w:ascii="Arial" w:hAnsi="Arial" w:cs="Arial"/>
          <w:color w:val="000000" w:themeColor="text1"/>
        </w:rPr>
      </w:pPr>
    </w:p>
    <w:p w14:paraId="56BE4B68" w14:textId="12279792" w:rsidR="003E267B" w:rsidRPr="00E54DE7" w:rsidRDefault="001320FD" w:rsidP="001320FD">
      <w:pPr>
        <w:pStyle w:val="Paragraphedeliste"/>
        <w:numPr>
          <w:ilvl w:val="0"/>
          <w:numId w:val="23"/>
        </w:numPr>
        <w:jc w:val="both"/>
        <w:rPr>
          <w:rFonts w:ascii="Arial" w:hAnsi="Arial" w:cs="Arial"/>
          <w:color w:val="000000" w:themeColor="text1"/>
        </w:rPr>
      </w:pPr>
      <w:r w:rsidRPr="00E54DE7">
        <w:rPr>
          <w:rFonts w:ascii="Arial" w:hAnsi="Arial" w:cs="Arial"/>
          <w:color w:val="000000" w:themeColor="text1"/>
        </w:rPr>
        <w:t xml:space="preserve">Si cette </w:t>
      </w:r>
      <w:r w:rsidR="009120C2" w:rsidRPr="00E54DE7">
        <w:rPr>
          <w:rFonts w:ascii="Arial" w:hAnsi="Arial" w:cs="Arial"/>
          <w:color w:val="000000" w:themeColor="text1"/>
        </w:rPr>
        <w:t>seconde</w:t>
      </w:r>
      <w:r w:rsidRPr="00E54DE7">
        <w:rPr>
          <w:rFonts w:ascii="Arial" w:hAnsi="Arial" w:cs="Arial"/>
          <w:color w:val="000000" w:themeColor="text1"/>
        </w:rPr>
        <w:t xml:space="preserve"> intervention n’est pas souhaitée ou </w:t>
      </w:r>
      <w:r w:rsidR="00E44D4B" w:rsidRPr="00E54DE7">
        <w:rPr>
          <w:rFonts w:ascii="Arial" w:hAnsi="Arial" w:cs="Arial"/>
          <w:color w:val="000000" w:themeColor="text1"/>
        </w:rPr>
        <w:t xml:space="preserve">que </w:t>
      </w:r>
      <w:r w:rsidR="004D045C" w:rsidRPr="00E54DE7">
        <w:rPr>
          <w:rFonts w:ascii="Arial" w:hAnsi="Arial" w:cs="Arial"/>
          <w:color w:val="000000" w:themeColor="text1"/>
        </w:rPr>
        <w:t xml:space="preserve">le comportement </w:t>
      </w:r>
      <w:r w:rsidRPr="00E54DE7">
        <w:rPr>
          <w:rFonts w:ascii="Arial" w:hAnsi="Arial" w:cs="Arial"/>
          <w:color w:val="000000" w:themeColor="text1"/>
        </w:rPr>
        <w:t>se poursuit, la</w:t>
      </w:r>
      <w:r w:rsidR="00E9795A" w:rsidRPr="00E54DE7">
        <w:rPr>
          <w:rFonts w:ascii="Arial" w:hAnsi="Arial" w:cs="Arial"/>
          <w:color w:val="000000" w:themeColor="text1"/>
        </w:rPr>
        <w:t> </w:t>
      </w:r>
      <w:r w:rsidRPr="00E54DE7">
        <w:rPr>
          <w:rFonts w:ascii="Arial" w:hAnsi="Arial" w:cs="Arial"/>
          <w:color w:val="000000" w:themeColor="text1"/>
        </w:rPr>
        <w:t xml:space="preserve">personne </w:t>
      </w:r>
      <w:r w:rsidR="008961E7" w:rsidRPr="00E54DE7">
        <w:rPr>
          <w:rFonts w:ascii="Arial" w:hAnsi="Arial" w:cs="Arial"/>
          <w:color w:val="000000" w:themeColor="text1"/>
        </w:rPr>
        <w:t>plaignante</w:t>
      </w:r>
      <w:r w:rsidRPr="00E54DE7">
        <w:rPr>
          <w:rFonts w:ascii="Arial" w:hAnsi="Arial" w:cs="Arial"/>
          <w:color w:val="000000" w:themeColor="text1"/>
        </w:rPr>
        <w:t xml:space="preserve"> devrait signaler la situation à l’ombudsman afin que soient identifiés les comportements problématiques et les moyens requis. </w:t>
      </w:r>
      <w:r w:rsidR="003E267B" w:rsidRPr="00E54DE7">
        <w:rPr>
          <w:rFonts w:ascii="Arial" w:hAnsi="Arial" w:cs="Arial"/>
          <w:color w:val="000000" w:themeColor="text1"/>
        </w:rPr>
        <w:t>L’ombudsman est responsable du processus de traitement des plaintes.</w:t>
      </w:r>
    </w:p>
    <w:p w14:paraId="5D5FABD9" w14:textId="77777777" w:rsidR="003E267B" w:rsidRPr="006D3FDC" w:rsidRDefault="003E267B" w:rsidP="003E267B">
      <w:pPr>
        <w:pStyle w:val="Paragraphedeliste"/>
        <w:rPr>
          <w:rFonts w:ascii="Arial" w:hAnsi="Arial" w:cs="Arial"/>
          <w:color w:val="000000" w:themeColor="text1"/>
        </w:rPr>
      </w:pPr>
    </w:p>
    <w:p w14:paraId="3BBC9869" w14:textId="2FF1BC84" w:rsidR="003E267B" w:rsidRPr="00E54DE7" w:rsidRDefault="001320FD" w:rsidP="001320FD">
      <w:pPr>
        <w:pStyle w:val="Paragraphedeliste"/>
        <w:numPr>
          <w:ilvl w:val="0"/>
          <w:numId w:val="23"/>
        </w:numPr>
        <w:jc w:val="both"/>
        <w:rPr>
          <w:rFonts w:ascii="Arial" w:hAnsi="Arial" w:cs="Arial"/>
          <w:color w:val="000000" w:themeColor="text1"/>
        </w:rPr>
      </w:pPr>
      <w:r w:rsidRPr="00E54DE7">
        <w:rPr>
          <w:rFonts w:ascii="Arial" w:hAnsi="Arial" w:cs="Arial"/>
          <w:color w:val="000000" w:themeColor="text1"/>
        </w:rPr>
        <w:t>Une plainte est formulée par écrit. Les comportements reprochés et les détails des</w:t>
      </w:r>
      <w:r w:rsidR="005D322B" w:rsidRPr="00E54DE7">
        <w:rPr>
          <w:rFonts w:ascii="Arial" w:hAnsi="Arial" w:cs="Arial"/>
          <w:color w:val="000000" w:themeColor="text1"/>
        </w:rPr>
        <w:t> </w:t>
      </w:r>
      <w:r w:rsidRPr="00E54DE7">
        <w:rPr>
          <w:rFonts w:ascii="Arial" w:hAnsi="Arial" w:cs="Arial"/>
          <w:color w:val="000000" w:themeColor="text1"/>
        </w:rPr>
        <w:t xml:space="preserve">incidents doivent être décrits avec autant de précision que possible, </w:t>
      </w:r>
      <w:r w:rsidRPr="00E54DE7">
        <w:rPr>
          <w:rFonts w:ascii="Arial" w:hAnsi="Arial" w:cs="Arial"/>
          <w:color w:val="000000" w:themeColor="text1"/>
        </w:rPr>
        <w:lastRenderedPageBreak/>
        <w:t>pour</w:t>
      </w:r>
      <w:r w:rsidR="005D322B" w:rsidRPr="00E54DE7">
        <w:rPr>
          <w:rFonts w:ascii="Arial" w:hAnsi="Arial" w:cs="Arial"/>
          <w:color w:val="000000" w:themeColor="text1"/>
        </w:rPr>
        <w:t> </w:t>
      </w:r>
      <w:r w:rsidRPr="00E54DE7">
        <w:rPr>
          <w:rFonts w:ascii="Arial" w:hAnsi="Arial" w:cs="Arial"/>
          <w:color w:val="000000" w:themeColor="text1"/>
        </w:rPr>
        <w:t>qu’une</w:t>
      </w:r>
      <w:r w:rsidR="005D322B" w:rsidRPr="00E54DE7">
        <w:rPr>
          <w:rFonts w:ascii="Arial" w:hAnsi="Arial" w:cs="Arial"/>
          <w:color w:val="000000" w:themeColor="text1"/>
        </w:rPr>
        <w:t> </w:t>
      </w:r>
      <w:r w:rsidRPr="00E54DE7">
        <w:rPr>
          <w:rFonts w:ascii="Arial" w:hAnsi="Arial" w:cs="Arial"/>
          <w:color w:val="000000" w:themeColor="text1"/>
        </w:rPr>
        <w:t xml:space="preserve">intervention puisse être réalisée rapidement pour faire cesser la situation. Par le dépôt de la plainte, l’ombudsman est automatiquement autorisé à informer la personne </w:t>
      </w:r>
      <w:r w:rsidR="00D3605E" w:rsidRPr="00E54DE7">
        <w:rPr>
          <w:rFonts w:ascii="Arial" w:hAnsi="Arial" w:cs="Arial"/>
          <w:color w:val="000000" w:themeColor="text1"/>
        </w:rPr>
        <w:t>mise en cause</w:t>
      </w:r>
      <w:r w:rsidRPr="00E54DE7">
        <w:rPr>
          <w:rFonts w:ascii="Arial" w:hAnsi="Arial" w:cs="Arial"/>
          <w:color w:val="000000" w:themeColor="text1"/>
        </w:rPr>
        <w:t xml:space="preserve"> de l’identité de la personne plaignante ainsi que des faits qui lui sont reprochés.</w:t>
      </w:r>
    </w:p>
    <w:p w14:paraId="4D2FB555" w14:textId="77777777" w:rsidR="003E267B" w:rsidRPr="00E54DE7" w:rsidRDefault="003E267B" w:rsidP="003E267B">
      <w:pPr>
        <w:pStyle w:val="Paragraphedeliste"/>
        <w:rPr>
          <w:rFonts w:ascii="Arial" w:hAnsi="Arial" w:cs="Arial"/>
          <w:color w:val="000000" w:themeColor="text1"/>
        </w:rPr>
      </w:pPr>
    </w:p>
    <w:p w14:paraId="7645D977" w14:textId="1BFC5E5B" w:rsidR="001320FD" w:rsidRPr="00E54DE7" w:rsidRDefault="001320FD" w:rsidP="001320FD">
      <w:pPr>
        <w:pStyle w:val="Paragraphedeliste"/>
        <w:numPr>
          <w:ilvl w:val="0"/>
          <w:numId w:val="23"/>
        </w:numPr>
        <w:jc w:val="both"/>
        <w:rPr>
          <w:rFonts w:ascii="Arial" w:hAnsi="Arial" w:cs="Arial"/>
          <w:color w:val="000000" w:themeColor="text1"/>
        </w:rPr>
      </w:pPr>
      <w:r w:rsidRPr="00E54DE7">
        <w:rPr>
          <w:rFonts w:ascii="Arial" w:hAnsi="Arial" w:cs="Arial"/>
          <w:color w:val="000000" w:themeColor="text1"/>
        </w:rPr>
        <w:t xml:space="preserve">Une personne témoin d’une situation </w:t>
      </w:r>
      <w:r w:rsidR="00032EA2" w:rsidRPr="00E54DE7">
        <w:rPr>
          <w:rFonts w:ascii="Arial" w:hAnsi="Arial" w:cs="Arial"/>
          <w:color w:val="000000" w:themeColor="text1"/>
        </w:rPr>
        <w:t>enfreignant la présente politique</w:t>
      </w:r>
      <w:r w:rsidRPr="00E54DE7">
        <w:rPr>
          <w:rFonts w:ascii="Arial" w:hAnsi="Arial" w:cs="Arial"/>
          <w:color w:val="000000" w:themeColor="text1"/>
        </w:rPr>
        <w:t xml:space="preserve"> peut aussi l</w:t>
      </w:r>
      <w:r w:rsidR="00A10103" w:rsidRPr="00E54DE7">
        <w:rPr>
          <w:rFonts w:ascii="Arial" w:hAnsi="Arial" w:cs="Arial"/>
          <w:color w:val="000000" w:themeColor="text1"/>
        </w:rPr>
        <w:t>a</w:t>
      </w:r>
      <w:r w:rsidR="00001D60" w:rsidRPr="00E54DE7">
        <w:rPr>
          <w:rFonts w:ascii="Arial" w:hAnsi="Arial" w:cs="Arial"/>
          <w:color w:val="000000" w:themeColor="text1"/>
        </w:rPr>
        <w:t> </w:t>
      </w:r>
      <w:r w:rsidRPr="00E54DE7">
        <w:rPr>
          <w:rFonts w:ascii="Arial" w:hAnsi="Arial" w:cs="Arial"/>
          <w:color w:val="000000" w:themeColor="text1"/>
        </w:rPr>
        <w:t>signaler à l’ombudsman.</w:t>
      </w:r>
    </w:p>
    <w:p w14:paraId="70B49A8C" w14:textId="77777777" w:rsidR="003B09EF" w:rsidRPr="00763970" w:rsidRDefault="003B09EF" w:rsidP="001320FD">
      <w:pPr>
        <w:jc w:val="both"/>
        <w:rPr>
          <w:rFonts w:ascii="Arial" w:hAnsi="Arial" w:cs="Arial"/>
          <w:color w:val="000000" w:themeColor="text1"/>
        </w:rPr>
      </w:pPr>
    </w:p>
    <w:p w14:paraId="36267C30" w14:textId="77777777" w:rsidR="001320FD" w:rsidRPr="00763970" w:rsidRDefault="001320FD" w:rsidP="001320FD">
      <w:pPr>
        <w:jc w:val="both"/>
        <w:rPr>
          <w:rFonts w:ascii="Arial" w:hAnsi="Arial" w:cs="Arial"/>
          <w:color w:val="000000" w:themeColor="text1"/>
        </w:rPr>
      </w:pPr>
    </w:p>
    <w:p w14:paraId="16DD6A78" w14:textId="7C87C9C4" w:rsidR="00904FF4" w:rsidRPr="00D3605E" w:rsidRDefault="00904FF4" w:rsidP="00E91865">
      <w:pPr>
        <w:pStyle w:val="Paragraphedeliste"/>
        <w:numPr>
          <w:ilvl w:val="1"/>
          <w:numId w:val="27"/>
        </w:numPr>
        <w:ind w:left="709" w:hanging="709"/>
        <w:jc w:val="both"/>
        <w:rPr>
          <w:rFonts w:ascii="Arial" w:hAnsi="Arial" w:cs="Arial"/>
          <w:b/>
          <w:color w:val="000000" w:themeColor="text1"/>
        </w:rPr>
      </w:pPr>
      <w:r w:rsidRPr="00D3605E">
        <w:rPr>
          <w:rFonts w:ascii="Arial" w:hAnsi="Arial" w:cs="Arial"/>
          <w:b/>
          <w:color w:val="000000" w:themeColor="text1"/>
        </w:rPr>
        <w:t>Accompagnement de la personne plaignante et de la personne visée par la plainte</w:t>
      </w:r>
    </w:p>
    <w:p w14:paraId="76CD51F8" w14:textId="77777777" w:rsidR="00904FF4" w:rsidRDefault="00904FF4" w:rsidP="00904FF4">
      <w:pPr>
        <w:jc w:val="both"/>
        <w:rPr>
          <w:rFonts w:ascii="Arial" w:hAnsi="Arial" w:cs="Arial"/>
          <w:color w:val="000000" w:themeColor="text1"/>
        </w:rPr>
      </w:pPr>
    </w:p>
    <w:p w14:paraId="26D5580F" w14:textId="20E470EF" w:rsidR="00904FF4" w:rsidRPr="00763970" w:rsidRDefault="00904FF4" w:rsidP="00904FF4">
      <w:pPr>
        <w:jc w:val="both"/>
        <w:rPr>
          <w:rFonts w:ascii="Arial" w:hAnsi="Arial" w:cs="Arial"/>
          <w:color w:val="000000" w:themeColor="text1"/>
        </w:rPr>
      </w:pPr>
      <w:r w:rsidRPr="00763970">
        <w:rPr>
          <w:rFonts w:ascii="Arial" w:hAnsi="Arial" w:cs="Arial"/>
          <w:color w:val="000000" w:themeColor="text1"/>
        </w:rPr>
        <w:t>Tout au long de la médiation ou de l’enquête prévue ci-bas, la personne plaignante et la</w:t>
      </w:r>
      <w:r>
        <w:rPr>
          <w:rFonts w:ascii="Arial" w:hAnsi="Arial" w:cs="Arial"/>
          <w:color w:val="000000" w:themeColor="text1"/>
        </w:rPr>
        <w:t> </w:t>
      </w:r>
      <w:r w:rsidRPr="00763970">
        <w:rPr>
          <w:rFonts w:ascii="Arial" w:hAnsi="Arial" w:cs="Arial"/>
          <w:color w:val="000000" w:themeColor="text1"/>
        </w:rPr>
        <w:t>personne mise en cause peuvent, à leurs frais, se faire accompagner.</w:t>
      </w:r>
    </w:p>
    <w:p w14:paraId="61A00333" w14:textId="77777777" w:rsidR="00904FF4" w:rsidRPr="00763970" w:rsidRDefault="00904FF4" w:rsidP="00904FF4">
      <w:pPr>
        <w:jc w:val="both"/>
        <w:rPr>
          <w:rFonts w:ascii="Arial" w:hAnsi="Arial" w:cs="Arial"/>
          <w:color w:val="000000" w:themeColor="text1"/>
        </w:rPr>
      </w:pPr>
    </w:p>
    <w:p w14:paraId="75F3D8E9" w14:textId="77777777" w:rsidR="00904FF4" w:rsidRDefault="00904FF4" w:rsidP="001320FD">
      <w:pPr>
        <w:jc w:val="both"/>
        <w:rPr>
          <w:rFonts w:ascii="Arial" w:hAnsi="Arial" w:cs="Arial"/>
          <w:b/>
          <w:color w:val="000000" w:themeColor="text1"/>
        </w:rPr>
      </w:pPr>
    </w:p>
    <w:p w14:paraId="7D77012B" w14:textId="603F5648" w:rsidR="001320FD" w:rsidRDefault="001320FD" w:rsidP="00D3605E">
      <w:pPr>
        <w:pStyle w:val="Paragraphedeliste"/>
        <w:numPr>
          <w:ilvl w:val="1"/>
          <w:numId w:val="27"/>
        </w:numPr>
        <w:ind w:left="426" w:hanging="426"/>
        <w:jc w:val="both"/>
        <w:rPr>
          <w:rFonts w:ascii="Arial" w:hAnsi="Arial" w:cs="Arial"/>
          <w:b/>
          <w:color w:val="000000" w:themeColor="text1"/>
        </w:rPr>
      </w:pPr>
      <w:r w:rsidRPr="00D3605E">
        <w:rPr>
          <w:rFonts w:ascii="Arial" w:hAnsi="Arial" w:cs="Arial"/>
          <w:b/>
          <w:color w:val="000000" w:themeColor="text1"/>
        </w:rPr>
        <w:t xml:space="preserve">L’intervention de l’ombudsman du </w:t>
      </w:r>
      <w:r w:rsidR="007E21DC" w:rsidRPr="00D3605E">
        <w:rPr>
          <w:rFonts w:ascii="Arial" w:hAnsi="Arial" w:cs="Arial"/>
          <w:b/>
          <w:color w:val="000000" w:themeColor="text1"/>
        </w:rPr>
        <w:t>S</w:t>
      </w:r>
      <w:r w:rsidRPr="00D3605E">
        <w:rPr>
          <w:rFonts w:ascii="Arial" w:hAnsi="Arial" w:cs="Arial"/>
          <w:b/>
          <w:color w:val="000000" w:themeColor="text1"/>
        </w:rPr>
        <w:t>yndicat</w:t>
      </w:r>
    </w:p>
    <w:p w14:paraId="610C955A" w14:textId="77777777" w:rsidR="00E91865" w:rsidRDefault="00E91865" w:rsidP="00E91865">
      <w:pPr>
        <w:jc w:val="both"/>
        <w:rPr>
          <w:rFonts w:ascii="Arial" w:hAnsi="Arial" w:cs="Arial"/>
          <w:color w:val="000000" w:themeColor="text1"/>
        </w:rPr>
      </w:pPr>
    </w:p>
    <w:p w14:paraId="73C65EB6" w14:textId="7EBAD865" w:rsidR="00E91865" w:rsidRPr="00E54DE7" w:rsidRDefault="00E91865" w:rsidP="00E91865">
      <w:pPr>
        <w:jc w:val="both"/>
        <w:rPr>
          <w:rFonts w:ascii="Arial" w:hAnsi="Arial" w:cs="Arial"/>
          <w:color w:val="000000" w:themeColor="text1"/>
        </w:rPr>
      </w:pPr>
      <w:r w:rsidRPr="00E54DE7">
        <w:rPr>
          <w:rFonts w:ascii="Arial" w:hAnsi="Arial" w:cs="Arial"/>
          <w:color w:val="000000" w:themeColor="text1"/>
        </w:rPr>
        <w:t>L’ombudsman est chargé d’analyser la recevabilité de la plainte. Est recevable une plainte qui n’est pas frivole, vexatoire ou déposée dans le but de nuire et qui répond, à première vue, aux critères d’incivilité, de discrimination, de harcèlement ou de violence psychologique ou physique.</w:t>
      </w:r>
    </w:p>
    <w:p w14:paraId="1C2C5997" w14:textId="77777777" w:rsidR="00E91865" w:rsidRPr="00E54DE7" w:rsidRDefault="00E91865" w:rsidP="00E91865">
      <w:pPr>
        <w:jc w:val="both"/>
        <w:rPr>
          <w:rFonts w:ascii="Arial" w:hAnsi="Arial" w:cs="Arial"/>
          <w:color w:val="000000" w:themeColor="text1"/>
        </w:rPr>
      </w:pPr>
    </w:p>
    <w:p w14:paraId="6C75B7DD" w14:textId="77777777" w:rsidR="00E91865" w:rsidRPr="00E91865" w:rsidRDefault="00E91865" w:rsidP="00E91865">
      <w:pPr>
        <w:jc w:val="both"/>
        <w:rPr>
          <w:rFonts w:ascii="Arial" w:hAnsi="Arial" w:cs="Arial"/>
          <w:color w:val="000000" w:themeColor="text1"/>
        </w:rPr>
      </w:pPr>
      <w:r w:rsidRPr="00E54DE7">
        <w:rPr>
          <w:rFonts w:ascii="Arial" w:hAnsi="Arial" w:cs="Arial"/>
          <w:color w:val="000000" w:themeColor="text1"/>
        </w:rPr>
        <w:t xml:space="preserve">Dans le cas où la plainte est jugée recevable par </w:t>
      </w:r>
      <w:r w:rsidRPr="00E54DE7">
        <w:rPr>
          <w:rFonts w:ascii="Arial" w:hAnsi="Arial" w:cs="Arial"/>
        </w:rPr>
        <w:t xml:space="preserve">l’ombudsman, une démarche de médiation est d’abord et avant tout proposée à la personne plaignante et à la personne mise en cause.  En fonction des résultats de la démarche de médiation ou du refus de celle-ci, la plainte peut être confiée à une personne enquêtrice, si cela </w:t>
      </w:r>
      <w:r w:rsidRPr="00E54DE7">
        <w:rPr>
          <w:rFonts w:ascii="Arial" w:hAnsi="Arial" w:cs="Arial"/>
          <w:color w:val="000000" w:themeColor="text1"/>
        </w:rPr>
        <w:t>reflète la volonté de la personne plaignante. À ce moment, la personne responsable de la</w:t>
      </w:r>
      <w:r w:rsidRPr="00E91865">
        <w:rPr>
          <w:rFonts w:ascii="Arial" w:hAnsi="Arial" w:cs="Arial"/>
          <w:color w:val="000000" w:themeColor="text1"/>
        </w:rPr>
        <w:t xml:space="preserve"> politique, au sein du comité exécutif du Syndicat, est informée du dépôt de la plainte et du déclenchement de l’enquête. </w:t>
      </w:r>
    </w:p>
    <w:p w14:paraId="7B1B9A75" w14:textId="77777777" w:rsidR="00E91865" w:rsidRPr="00E91865" w:rsidRDefault="00E91865" w:rsidP="00E91865">
      <w:pPr>
        <w:jc w:val="both"/>
        <w:rPr>
          <w:rFonts w:ascii="Arial" w:hAnsi="Arial" w:cs="Arial"/>
          <w:color w:val="000000" w:themeColor="text1"/>
        </w:rPr>
      </w:pPr>
    </w:p>
    <w:p w14:paraId="6D018066" w14:textId="77777777" w:rsidR="00E91865" w:rsidRPr="00E91865" w:rsidRDefault="00E91865" w:rsidP="00E91865">
      <w:pPr>
        <w:jc w:val="both"/>
        <w:rPr>
          <w:rFonts w:ascii="Arial" w:hAnsi="Arial" w:cs="Arial"/>
          <w:color w:val="000000" w:themeColor="text1"/>
        </w:rPr>
      </w:pPr>
      <w:r w:rsidRPr="00E91865">
        <w:rPr>
          <w:rFonts w:ascii="Arial" w:hAnsi="Arial" w:cs="Arial"/>
          <w:color w:val="000000" w:themeColor="text1"/>
        </w:rPr>
        <w:t>Si la plainte est jugée non recevable, l’ombudsman rencontre la personne plaignante pour l‘informer des conclusions de l’analyse de la recevabilité.</w:t>
      </w:r>
    </w:p>
    <w:p w14:paraId="78DDE5D0" w14:textId="5EFFDF82" w:rsidR="00E91865" w:rsidRDefault="00E91865" w:rsidP="00E91865">
      <w:pPr>
        <w:pStyle w:val="Paragraphedeliste"/>
        <w:ind w:left="426"/>
        <w:jc w:val="both"/>
        <w:rPr>
          <w:rFonts w:ascii="Arial" w:hAnsi="Arial" w:cs="Arial"/>
          <w:b/>
          <w:color w:val="000000" w:themeColor="text1"/>
        </w:rPr>
      </w:pPr>
    </w:p>
    <w:p w14:paraId="192E7956" w14:textId="77777777" w:rsidR="00E91865" w:rsidRDefault="00E91865" w:rsidP="00E91865">
      <w:pPr>
        <w:pStyle w:val="Paragraphedeliste"/>
        <w:ind w:left="426"/>
        <w:jc w:val="both"/>
        <w:rPr>
          <w:rFonts w:ascii="Arial" w:hAnsi="Arial" w:cs="Arial"/>
          <w:b/>
          <w:color w:val="000000" w:themeColor="text1"/>
        </w:rPr>
      </w:pPr>
    </w:p>
    <w:p w14:paraId="38459FC1" w14:textId="6B329057" w:rsidR="001320FD" w:rsidRDefault="001320FD" w:rsidP="00E91865">
      <w:pPr>
        <w:pStyle w:val="Paragraphedeliste"/>
        <w:numPr>
          <w:ilvl w:val="1"/>
          <w:numId w:val="27"/>
        </w:numPr>
        <w:ind w:left="426" w:hanging="426"/>
        <w:jc w:val="both"/>
        <w:rPr>
          <w:rFonts w:ascii="Arial" w:hAnsi="Arial" w:cs="Arial"/>
          <w:b/>
          <w:color w:val="000000" w:themeColor="text1"/>
        </w:rPr>
      </w:pPr>
      <w:r w:rsidRPr="00E91865">
        <w:rPr>
          <w:rFonts w:ascii="Arial" w:hAnsi="Arial" w:cs="Arial"/>
          <w:b/>
          <w:color w:val="000000" w:themeColor="text1"/>
        </w:rPr>
        <w:t>La médiation</w:t>
      </w:r>
    </w:p>
    <w:p w14:paraId="0DD83878" w14:textId="4077B7D2" w:rsidR="00E91865" w:rsidRDefault="00E91865" w:rsidP="00E91865">
      <w:pPr>
        <w:pStyle w:val="Paragraphedeliste"/>
        <w:ind w:left="0"/>
        <w:jc w:val="both"/>
        <w:rPr>
          <w:rFonts w:ascii="Arial" w:hAnsi="Arial" w:cs="Arial"/>
          <w:b/>
          <w:color w:val="000000" w:themeColor="text1"/>
        </w:rPr>
      </w:pPr>
    </w:p>
    <w:p w14:paraId="19A1C372" w14:textId="77777777" w:rsidR="00E91865" w:rsidRPr="00763970" w:rsidRDefault="00E91865" w:rsidP="00E91865">
      <w:pPr>
        <w:jc w:val="both"/>
        <w:rPr>
          <w:rFonts w:ascii="Arial" w:hAnsi="Arial" w:cs="Arial"/>
          <w:color w:val="000000" w:themeColor="text1"/>
        </w:rPr>
      </w:pPr>
      <w:r w:rsidRPr="00A4362C">
        <w:rPr>
          <w:rFonts w:ascii="Arial" w:hAnsi="Arial" w:cs="Arial"/>
          <w:color w:val="000000" w:themeColor="text1"/>
        </w:rPr>
        <w:t>La médiation est une démarche volontaire</w:t>
      </w:r>
      <w:r>
        <w:rPr>
          <w:rFonts w:ascii="Arial" w:hAnsi="Arial" w:cs="Arial"/>
          <w:color w:val="000000" w:themeColor="text1"/>
        </w:rPr>
        <w:t>,</w:t>
      </w:r>
      <w:r w:rsidRPr="00A4362C">
        <w:rPr>
          <w:rFonts w:ascii="Arial" w:hAnsi="Arial" w:cs="Arial"/>
          <w:color w:val="000000" w:themeColor="text1"/>
        </w:rPr>
        <w:t xml:space="preserve"> confidentielle </w:t>
      </w:r>
      <w:r>
        <w:rPr>
          <w:rFonts w:ascii="Arial" w:hAnsi="Arial" w:cs="Arial"/>
          <w:color w:val="000000" w:themeColor="text1"/>
        </w:rPr>
        <w:t xml:space="preserve">et </w:t>
      </w:r>
      <w:r w:rsidRPr="00A4362C">
        <w:rPr>
          <w:rFonts w:ascii="Arial" w:hAnsi="Arial" w:cs="Arial"/>
          <w:color w:val="000000" w:themeColor="text1"/>
        </w:rPr>
        <w:t>menée de façon diligente, qui a pour but de trouver une solution acceptable par les personnes concernées. Si la personne plaignante accepte de participer à cette démarche, l’ombudsman tente d’obtenir la participation volontaire de la personne mise en cause.</w:t>
      </w:r>
    </w:p>
    <w:p w14:paraId="6DD3A176" w14:textId="77777777" w:rsidR="00E91865" w:rsidRPr="00763970" w:rsidRDefault="00E91865" w:rsidP="00E91865">
      <w:pPr>
        <w:jc w:val="both"/>
        <w:rPr>
          <w:rFonts w:ascii="Arial" w:hAnsi="Arial" w:cs="Arial"/>
          <w:color w:val="000000" w:themeColor="text1"/>
        </w:rPr>
      </w:pPr>
    </w:p>
    <w:p w14:paraId="6AE61CC8" w14:textId="005ED819" w:rsidR="00E91865" w:rsidRDefault="00E91865" w:rsidP="00E91865">
      <w:pPr>
        <w:jc w:val="both"/>
        <w:rPr>
          <w:rFonts w:ascii="Arial" w:hAnsi="Arial" w:cs="Arial"/>
          <w:color w:val="000000" w:themeColor="text1"/>
        </w:rPr>
      </w:pPr>
      <w:r w:rsidRPr="00763970">
        <w:rPr>
          <w:rFonts w:ascii="Arial" w:hAnsi="Arial" w:cs="Arial"/>
          <w:color w:val="000000" w:themeColor="text1"/>
        </w:rPr>
        <w:t xml:space="preserve">Si une entente intervient à la satisfaction des personnes concernées, les termes sont consignés dans un rapport rédigé par l’ombudsman. Une copie du rapport est transmise aux personnes concernées et à la personne du comité exécutif </w:t>
      </w:r>
      <w:r w:rsidR="00B92722">
        <w:rPr>
          <w:rFonts w:ascii="Arial" w:hAnsi="Arial" w:cs="Arial"/>
          <w:color w:val="000000" w:themeColor="text1"/>
        </w:rPr>
        <w:t>responsable de la politique</w:t>
      </w:r>
      <w:r w:rsidRPr="00763970">
        <w:rPr>
          <w:rFonts w:ascii="Arial" w:hAnsi="Arial" w:cs="Arial"/>
          <w:color w:val="000000" w:themeColor="text1"/>
        </w:rPr>
        <w:t xml:space="preserve">, ce qui clôt le dossier. La personne désignée est tenue à la confidentialité. </w:t>
      </w:r>
    </w:p>
    <w:p w14:paraId="18EB1AAC" w14:textId="77777777" w:rsidR="00E91865" w:rsidRPr="00763970" w:rsidRDefault="00E91865" w:rsidP="00E91865">
      <w:pPr>
        <w:jc w:val="both"/>
        <w:rPr>
          <w:rFonts w:ascii="Arial" w:hAnsi="Arial" w:cs="Arial"/>
          <w:color w:val="000000" w:themeColor="text1"/>
        </w:rPr>
      </w:pPr>
    </w:p>
    <w:p w14:paraId="0E6AEF43" w14:textId="77777777" w:rsidR="00E91865" w:rsidRPr="00763970" w:rsidRDefault="00E91865" w:rsidP="00E91865">
      <w:pPr>
        <w:jc w:val="both"/>
        <w:rPr>
          <w:rFonts w:ascii="Arial" w:hAnsi="Arial" w:cs="Arial"/>
          <w:color w:val="000000" w:themeColor="text1"/>
        </w:rPr>
      </w:pPr>
      <w:r w:rsidRPr="00A4362C">
        <w:rPr>
          <w:rFonts w:ascii="Arial" w:hAnsi="Arial" w:cs="Arial"/>
          <w:color w:val="000000" w:themeColor="text1"/>
        </w:rPr>
        <w:t>Advenant le non-respect d’une entente intervenue dans le cadre de la médiation dans les six (6) mois suivant la conclusion</w:t>
      </w:r>
      <w:r w:rsidRPr="00763970">
        <w:rPr>
          <w:rFonts w:ascii="Arial" w:hAnsi="Arial" w:cs="Arial"/>
          <w:color w:val="000000" w:themeColor="text1"/>
        </w:rPr>
        <w:t xml:space="preserve"> de celle-ci, l’une ou l’autre des parties impliquées dans la médiation peut communiquer avec l’ombudsman, qui rouvrira le</w:t>
      </w:r>
      <w:r>
        <w:rPr>
          <w:rFonts w:ascii="Arial" w:hAnsi="Arial" w:cs="Arial"/>
          <w:color w:val="000000" w:themeColor="text1"/>
        </w:rPr>
        <w:t> </w:t>
      </w:r>
      <w:r w:rsidRPr="00763970">
        <w:rPr>
          <w:rFonts w:ascii="Arial" w:hAnsi="Arial" w:cs="Arial"/>
          <w:color w:val="000000" w:themeColor="text1"/>
        </w:rPr>
        <w:t>dossier et verra à donner les suites appropriées à cette démarche, incluant la reprise des démarches liées au traitement de la plainte.</w:t>
      </w:r>
    </w:p>
    <w:p w14:paraId="37698859" w14:textId="77777777" w:rsidR="00E91865" w:rsidRPr="00763970" w:rsidRDefault="00E91865" w:rsidP="00E91865">
      <w:pPr>
        <w:jc w:val="both"/>
        <w:rPr>
          <w:rFonts w:ascii="Arial" w:hAnsi="Arial" w:cs="Arial"/>
          <w:color w:val="000000" w:themeColor="text1"/>
        </w:rPr>
      </w:pPr>
    </w:p>
    <w:p w14:paraId="66A0A236" w14:textId="77777777" w:rsidR="00E91865" w:rsidRDefault="00E91865" w:rsidP="00E91865">
      <w:pPr>
        <w:jc w:val="both"/>
        <w:rPr>
          <w:rFonts w:ascii="Arial" w:hAnsi="Arial" w:cs="Arial"/>
          <w:color w:val="000000" w:themeColor="text1"/>
        </w:rPr>
      </w:pPr>
      <w:r w:rsidRPr="00763970">
        <w:rPr>
          <w:rFonts w:ascii="Arial" w:hAnsi="Arial" w:cs="Arial"/>
          <w:color w:val="000000" w:themeColor="text1"/>
        </w:rPr>
        <w:lastRenderedPageBreak/>
        <w:t xml:space="preserve">Si la personne plaignante ou la personne mise en cause refuse de participer volontairement à ce mécanisme de médiation, son refus est consigné par écrit au dossier. </w:t>
      </w:r>
    </w:p>
    <w:p w14:paraId="3B7BD054" w14:textId="77777777" w:rsidR="00E91865" w:rsidRDefault="00E91865" w:rsidP="00E91865">
      <w:pPr>
        <w:jc w:val="both"/>
        <w:rPr>
          <w:rFonts w:ascii="Arial" w:hAnsi="Arial" w:cs="Arial"/>
          <w:color w:val="000000" w:themeColor="text1"/>
          <w:highlight w:val="green"/>
        </w:rPr>
      </w:pPr>
    </w:p>
    <w:p w14:paraId="17F3F0C6" w14:textId="77777777" w:rsidR="00E91865" w:rsidRPr="00A4362C" w:rsidRDefault="00E91865" w:rsidP="00E91865">
      <w:pPr>
        <w:jc w:val="both"/>
        <w:rPr>
          <w:rFonts w:ascii="Arial" w:hAnsi="Arial" w:cs="Arial"/>
          <w:color w:val="000000" w:themeColor="text1"/>
        </w:rPr>
      </w:pPr>
      <w:r w:rsidRPr="00A4362C">
        <w:rPr>
          <w:rFonts w:ascii="Arial" w:hAnsi="Arial" w:cs="Arial"/>
          <w:color w:val="000000" w:themeColor="text1"/>
        </w:rPr>
        <w:t>Par ailleurs, si les personnes concernées ne parviennent pas à une entente, la personne plaignante peut :</w:t>
      </w:r>
    </w:p>
    <w:p w14:paraId="04688FA2" w14:textId="234055F6" w:rsidR="00E91865" w:rsidRPr="00A4362C" w:rsidRDefault="00E91865" w:rsidP="00E91865">
      <w:pPr>
        <w:pStyle w:val="Paragraphedeliste"/>
        <w:numPr>
          <w:ilvl w:val="0"/>
          <w:numId w:val="13"/>
        </w:numPr>
        <w:rPr>
          <w:rFonts w:ascii="Arial" w:hAnsi="Arial" w:cs="Arial"/>
          <w:color w:val="000000" w:themeColor="text1"/>
        </w:rPr>
      </w:pPr>
      <w:proofErr w:type="gramStart"/>
      <w:r>
        <w:rPr>
          <w:rFonts w:ascii="Arial" w:hAnsi="Arial" w:cs="Arial"/>
          <w:color w:val="000000" w:themeColor="text1"/>
        </w:rPr>
        <w:t>demander</w:t>
      </w:r>
      <w:proofErr w:type="gramEnd"/>
      <w:r>
        <w:rPr>
          <w:rFonts w:ascii="Arial" w:hAnsi="Arial" w:cs="Arial"/>
          <w:color w:val="000000" w:themeColor="text1"/>
        </w:rPr>
        <w:t xml:space="preserve"> que l’enquête </w:t>
      </w:r>
      <w:r w:rsidRPr="00A4362C">
        <w:rPr>
          <w:rFonts w:ascii="Arial" w:hAnsi="Arial" w:cs="Arial"/>
          <w:color w:val="000000" w:themeColor="text1"/>
        </w:rPr>
        <w:t>se poursuive;</w:t>
      </w:r>
    </w:p>
    <w:p w14:paraId="3A5AFA11" w14:textId="77777777" w:rsidR="00E91865" w:rsidRPr="00A4362C" w:rsidRDefault="00E91865" w:rsidP="00E91865">
      <w:pPr>
        <w:pStyle w:val="Paragraphedeliste"/>
        <w:numPr>
          <w:ilvl w:val="0"/>
          <w:numId w:val="13"/>
        </w:numPr>
        <w:rPr>
          <w:rFonts w:ascii="Arial" w:hAnsi="Arial" w:cs="Arial"/>
          <w:color w:val="000000" w:themeColor="text1"/>
        </w:rPr>
      </w:pPr>
      <w:proofErr w:type="gramStart"/>
      <w:r w:rsidRPr="00A4362C">
        <w:rPr>
          <w:rFonts w:ascii="Arial" w:hAnsi="Arial" w:cs="Arial"/>
          <w:color w:val="000000" w:themeColor="text1"/>
        </w:rPr>
        <w:t>décider</w:t>
      </w:r>
      <w:proofErr w:type="gramEnd"/>
      <w:r w:rsidRPr="00A4362C">
        <w:rPr>
          <w:rFonts w:ascii="Arial" w:hAnsi="Arial" w:cs="Arial"/>
          <w:color w:val="000000" w:themeColor="text1"/>
        </w:rPr>
        <w:t xml:space="preserve"> de mettre fin au processus. Dans ce cas, le dossier est fermé.</w:t>
      </w:r>
    </w:p>
    <w:p w14:paraId="4F382B34" w14:textId="77777777" w:rsidR="00E91865" w:rsidRPr="00763970" w:rsidRDefault="00E91865" w:rsidP="00E91865">
      <w:pPr>
        <w:jc w:val="both"/>
        <w:rPr>
          <w:rFonts w:ascii="Arial" w:hAnsi="Arial" w:cs="Arial"/>
          <w:color w:val="000000" w:themeColor="text1"/>
        </w:rPr>
      </w:pPr>
    </w:p>
    <w:p w14:paraId="38DE393E" w14:textId="6539AEAE" w:rsidR="00E91865" w:rsidRPr="00763970" w:rsidRDefault="00E91865" w:rsidP="00E91865">
      <w:pPr>
        <w:rPr>
          <w:rFonts w:ascii="Arial" w:hAnsi="Arial" w:cs="Arial"/>
          <w:color w:val="000000" w:themeColor="text1"/>
        </w:rPr>
      </w:pPr>
      <w:r w:rsidRPr="00763970">
        <w:rPr>
          <w:rFonts w:ascii="Arial" w:hAnsi="Arial" w:cs="Arial"/>
          <w:color w:val="000000" w:themeColor="text1"/>
        </w:rPr>
        <w:t>L’ombudsman informe l</w:t>
      </w:r>
      <w:r w:rsidR="00B92722">
        <w:rPr>
          <w:rFonts w:ascii="Arial" w:hAnsi="Arial" w:cs="Arial"/>
          <w:color w:val="000000" w:themeColor="text1"/>
        </w:rPr>
        <w:t>a personne du c</w:t>
      </w:r>
      <w:r w:rsidRPr="00763970">
        <w:rPr>
          <w:rFonts w:ascii="Arial" w:hAnsi="Arial" w:cs="Arial"/>
          <w:color w:val="000000" w:themeColor="text1"/>
        </w:rPr>
        <w:t>omité exécutif du Syndicat</w:t>
      </w:r>
      <w:r w:rsidR="00B92722">
        <w:rPr>
          <w:rFonts w:ascii="Arial" w:hAnsi="Arial" w:cs="Arial"/>
          <w:color w:val="000000" w:themeColor="text1"/>
        </w:rPr>
        <w:t xml:space="preserve"> responsable de la politique</w:t>
      </w:r>
      <w:r w:rsidRPr="00763970">
        <w:rPr>
          <w:rFonts w:ascii="Arial" w:hAnsi="Arial" w:cs="Arial"/>
          <w:color w:val="000000" w:themeColor="text1"/>
        </w:rPr>
        <w:t xml:space="preserve"> du choix effectué</w:t>
      </w:r>
      <w:r>
        <w:rPr>
          <w:rFonts w:ascii="Arial" w:hAnsi="Arial" w:cs="Arial"/>
          <w:color w:val="000000" w:themeColor="text1"/>
        </w:rPr>
        <w:t xml:space="preserve"> par la personne pla</w:t>
      </w:r>
      <w:r w:rsidRPr="00763970">
        <w:rPr>
          <w:rFonts w:ascii="Arial" w:hAnsi="Arial" w:cs="Arial"/>
          <w:color w:val="000000" w:themeColor="text1"/>
        </w:rPr>
        <w:t>ignante et de la personne mise en cause.</w:t>
      </w:r>
    </w:p>
    <w:p w14:paraId="4046C0B6" w14:textId="77777777" w:rsidR="00E91865" w:rsidRPr="00763970" w:rsidRDefault="00E91865" w:rsidP="00E91865">
      <w:pPr>
        <w:jc w:val="both"/>
        <w:rPr>
          <w:rFonts w:ascii="Arial" w:hAnsi="Arial" w:cs="Arial"/>
          <w:color w:val="000000" w:themeColor="text1"/>
        </w:rPr>
      </w:pPr>
    </w:p>
    <w:p w14:paraId="755BE101" w14:textId="77777777" w:rsidR="00E91865" w:rsidRPr="00763970" w:rsidRDefault="00E91865" w:rsidP="00E91865">
      <w:pPr>
        <w:jc w:val="both"/>
        <w:rPr>
          <w:rFonts w:ascii="Arial" w:hAnsi="Arial" w:cs="Arial"/>
          <w:color w:val="000000" w:themeColor="text1"/>
        </w:rPr>
      </w:pPr>
      <w:r w:rsidRPr="00763970">
        <w:rPr>
          <w:rFonts w:ascii="Arial" w:hAnsi="Arial" w:cs="Arial"/>
          <w:color w:val="000000" w:themeColor="text1"/>
        </w:rPr>
        <w:t>Il est entendu que le comité exécutif n’a aucun droit de regard sur la décision prise par la</w:t>
      </w:r>
      <w:r>
        <w:rPr>
          <w:rFonts w:ascii="Arial" w:hAnsi="Arial" w:cs="Arial"/>
          <w:color w:val="000000" w:themeColor="text1"/>
        </w:rPr>
        <w:t> </w:t>
      </w:r>
      <w:r w:rsidRPr="00763970">
        <w:rPr>
          <w:rFonts w:ascii="Arial" w:hAnsi="Arial" w:cs="Arial"/>
          <w:color w:val="000000" w:themeColor="text1"/>
        </w:rPr>
        <w:t>personne plaignante, ni par la personne mise en cause.</w:t>
      </w:r>
    </w:p>
    <w:p w14:paraId="60D3C9DD" w14:textId="77777777" w:rsidR="00E91865" w:rsidRPr="00763970" w:rsidRDefault="00E91865" w:rsidP="00E91865">
      <w:pPr>
        <w:jc w:val="both"/>
        <w:rPr>
          <w:rFonts w:ascii="Arial" w:hAnsi="Arial" w:cs="Arial"/>
          <w:color w:val="000000" w:themeColor="text1"/>
        </w:rPr>
      </w:pPr>
    </w:p>
    <w:p w14:paraId="37F40FB5" w14:textId="77777777" w:rsidR="00E91865" w:rsidRPr="00763970" w:rsidRDefault="00E91865" w:rsidP="00E91865">
      <w:pPr>
        <w:jc w:val="both"/>
        <w:rPr>
          <w:rFonts w:ascii="Arial" w:hAnsi="Arial" w:cs="Arial"/>
          <w:color w:val="000000" w:themeColor="text1"/>
        </w:rPr>
      </w:pPr>
      <w:r w:rsidRPr="00763970">
        <w:rPr>
          <w:rFonts w:ascii="Arial" w:hAnsi="Arial" w:cs="Arial"/>
          <w:color w:val="000000" w:themeColor="text1"/>
        </w:rPr>
        <w:t>Les informations recueillies à l’étape de la médiation ne peuvent en aucun cas être</w:t>
      </w:r>
      <w:r>
        <w:rPr>
          <w:rFonts w:ascii="Arial" w:hAnsi="Arial" w:cs="Arial"/>
          <w:color w:val="000000" w:themeColor="text1"/>
        </w:rPr>
        <w:t> </w:t>
      </w:r>
      <w:r w:rsidRPr="00763970">
        <w:rPr>
          <w:rFonts w:ascii="Arial" w:hAnsi="Arial" w:cs="Arial"/>
          <w:color w:val="000000" w:themeColor="text1"/>
        </w:rPr>
        <w:t>utilisées lors de toute démarche ou de tout recours subséquent.</w:t>
      </w:r>
    </w:p>
    <w:p w14:paraId="4BD3DBBD" w14:textId="77777777" w:rsidR="00E91865" w:rsidRDefault="00E91865" w:rsidP="00E91865">
      <w:pPr>
        <w:pStyle w:val="Paragraphedeliste"/>
        <w:ind w:left="0"/>
        <w:jc w:val="both"/>
        <w:rPr>
          <w:rFonts w:ascii="Arial" w:hAnsi="Arial" w:cs="Arial"/>
          <w:b/>
          <w:color w:val="000000" w:themeColor="text1"/>
        </w:rPr>
      </w:pPr>
    </w:p>
    <w:p w14:paraId="4B1191CC" w14:textId="77777777" w:rsidR="00E91865" w:rsidRDefault="00E91865" w:rsidP="00E91865">
      <w:pPr>
        <w:pStyle w:val="Paragraphedeliste"/>
        <w:ind w:left="426"/>
        <w:jc w:val="both"/>
        <w:rPr>
          <w:rFonts w:ascii="Arial" w:hAnsi="Arial" w:cs="Arial"/>
          <w:b/>
          <w:color w:val="000000" w:themeColor="text1"/>
        </w:rPr>
      </w:pPr>
    </w:p>
    <w:p w14:paraId="5EBB165A" w14:textId="3B899C74" w:rsidR="00E91865" w:rsidRDefault="00E91865" w:rsidP="00E91865">
      <w:pPr>
        <w:pStyle w:val="Paragraphedeliste"/>
        <w:numPr>
          <w:ilvl w:val="1"/>
          <w:numId w:val="27"/>
        </w:numPr>
        <w:ind w:left="426" w:hanging="426"/>
        <w:jc w:val="both"/>
        <w:rPr>
          <w:rFonts w:ascii="Arial" w:hAnsi="Arial" w:cs="Arial"/>
          <w:b/>
          <w:color w:val="000000" w:themeColor="text1"/>
        </w:rPr>
      </w:pPr>
      <w:r w:rsidRPr="00763970">
        <w:rPr>
          <w:rFonts w:ascii="Arial" w:hAnsi="Arial" w:cs="Arial"/>
          <w:b/>
          <w:color w:val="000000" w:themeColor="text1"/>
        </w:rPr>
        <w:t>La personne enquêtrice</w:t>
      </w:r>
    </w:p>
    <w:p w14:paraId="2943F399" w14:textId="3405F462" w:rsidR="00E91865" w:rsidRDefault="00E91865" w:rsidP="00E91865">
      <w:pPr>
        <w:jc w:val="both"/>
        <w:rPr>
          <w:rFonts w:ascii="Arial" w:hAnsi="Arial" w:cs="Arial"/>
          <w:b/>
          <w:color w:val="000000" w:themeColor="text1"/>
        </w:rPr>
      </w:pPr>
    </w:p>
    <w:p w14:paraId="555BED2D" w14:textId="77777777" w:rsidR="00E91865" w:rsidRDefault="00E91865" w:rsidP="00E91865">
      <w:pPr>
        <w:jc w:val="both"/>
        <w:rPr>
          <w:rFonts w:ascii="Arial" w:hAnsi="Arial" w:cs="Arial"/>
          <w:color w:val="000000" w:themeColor="text1"/>
        </w:rPr>
      </w:pPr>
      <w:r w:rsidRPr="00763970">
        <w:rPr>
          <w:rFonts w:ascii="Arial" w:hAnsi="Arial" w:cs="Arial"/>
          <w:color w:val="000000" w:themeColor="text1"/>
        </w:rPr>
        <w:t xml:space="preserve">L’enquête n’est possible que si l’ombudsman a conclu à la recevabilité de la plainte formulée par la personne plaignante. </w:t>
      </w:r>
    </w:p>
    <w:p w14:paraId="42A6C6FE" w14:textId="77777777" w:rsidR="00E91865" w:rsidRDefault="00E91865" w:rsidP="00E91865">
      <w:pPr>
        <w:jc w:val="both"/>
        <w:rPr>
          <w:rFonts w:ascii="Arial" w:hAnsi="Arial" w:cs="Arial"/>
          <w:color w:val="000000" w:themeColor="text1"/>
        </w:rPr>
      </w:pPr>
    </w:p>
    <w:p w14:paraId="132CCA7B" w14:textId="035DD1D7" w:rsidR="00E91865" w:rsidRDefault="00B92722" w:rsidP="00E91865">
      <w:pPr>
        <w:jc w:val="both"/>
        <w:rPr>
          <w:rFonts w:ascii="Arial" w:hAnsi="Arial" w:cs="Arial"/>
          <w:color w:val="000000" w:themeColor="text1"/>
        </w:rPr>
      </w:pPr>
      <w:r>
        <w:rPr>
          <w:rFonts w:ascii="Arial" w:hAnsi="Arial" w:cs="Arial"/>
          <w:color w:val="000000" w:themeColor="text1"/>
        </w:rPr>
        <w:t>Sur demande de l’ombudsman</w:t>
      </w:r>
      <w:r w:rsidR="00E91865" w:rsidRPr="00763970">
        <w:rPr>
          <w:rFonts w:ascii="Arial" w:hAnsi="Arial" w:cs="Arial"/>
          <w:color w:val="000000" w:themeColor="text1"/>
        </w:rPr>
        <w:t>, l’exécutif désigne rapidement une personne enquêtrice en</w:t>
      </w:r>
      <w:r w:rsidR="00E91865">
        <w:rPr>
          <w:rFonts w:ascii="Arial" w:hAnsi="Arial" w:cs="Arial"/>
          <w:color w:val="000000" w:themeColor="text1"/>
        </w:rPr>
        <w:t> </w:t>
      </w:r>
      <w:r w:rsidR="00E91865" w:rsidRPr="00763970">
        <w:rPr>
          <w:rFonts w:ascii="Arial" w:hAnsi="Arial" w:cs="Arial"/>
          <w:color w:val="000000" w:themeColor="text1"/>
        </w:rPr>
        <w:t>privilégiant une personne recommandée par la CSN et issue de l’un de ses services</w:t>
      </w:r>
      <w:r>
        <w:rPr>
          <w:rFonts w:ascii="Arial" w:hAnsi="Arial" w:cs="Arial"/>
          <w:color w:val="000000" w:themeColor="text1"/>
        </w:rPr>
        <w:t>,</w:t>
      </w:r>
      <w:r w:rsidR="00E91865" w:rsidRPr="00763970">
        <w:rPr>
          <w:rFonts w:ascii="Arial" w:hAnsi="Arial" w:cs="Arial"/>
          <w:color w:val="000000" w:themeColor="text1"/>
        </w:rPr>
        <w:t xml:space="preserve"> lorsque possible.</w:t>
      </w:r>
    </w:p>
    <w:p w14:paraId="386079BF" w14:textId="77777777" w:rsidR="00E91865" w:rsidRDefault="00E91865" w:rsidP="00E91865">
      <w:pPr>
        <w:jc w:val="both"/>
        <w:rPr>
          <w:rFonts w:ascii="Arial" w:hAnsi="Arial" w:cs="Arial"/>
          <w:color w:val="000000" w:themeColor="text1"/>
        </w:rPr>
      </w:pPr>
    </w:p>
    <w:p w14:paraId="682B5C8A" w14:textId="77777777" w:rsidR="00E91865" w:rsidRPr="00763970" w:rsidRDefault="00E91865" w:rsidP="00E91865">
      <w:pPr>
        <w:jc w:val="both"/>
        <w:rPr>
          <w:rFonts w:ascii="Arial" w:hAnsi="Arial" w:cs="Arial"/>
          <w:color w:val="000000" w:themeColor="text1"/>
        </w:rPr>
      </w:pPr>
      <w:r w:rsidRPr="00B92722">
        <w:rPr>
          <w:rFonts w:ascii="Arial" w:hAnsi="Arial" w:cs="Arial"/>
          <w:color w:val="000000" w:themeColor="text1"/>
        </w:rPr>
        <w:t>La personne enquêtrice doit procéder en toute impartialité, dans le respect de l’équité procédurale et dans les meilleurs délais à une enquête complète sur la plainte formulée. Elle peut, à cet effet, demander à rencontrer toute personne dont le témoignage lui semble pertinent. Nul n’est cependant contraint de rencontrer la personne enquêtrice dans le cadre de l’enquête. L’ensemble de l’enquête est mené de façon confidentielle.</w:t>
      </w:r>
      <w:r w:rsidRPr="00763970">
        <w:rPr>
          <w:rFonts w:ascii="Arial" w:hAnsi="Arial" w:cs="Arial"/>
          <w:color w:val="000000" w:themeColor="text1"/>
        </w:rPr>
        <w:t xml:space="preserve"> </w:t>
      </w:r>
    </w:p>
    <w:p w14:paraId="637D34B5" w14:textId="152E8CB8" w:rsidR="00E91865" w:rsidRDefault="00E91865" w:rsidP="00E91865">
      <w:pPr>
        <w:jc w:val="both"/>
        <w:rPr>
          <w:rFonts w:ascii="Arial" w:hAnsi="Arial" w:cs="Arial"/>
          <w:b/>
          <w:color w:val="000000" w:themeColor="text1"/>
        </w:rPr>
      </w:pPr>
    </w:p>
    <w:p w14:paraId="35D924F1" w14:textId="77777777" w:rsidR="00E91865" w:rsidRPr="00E91865" w:rsidRDefault="00E91865" w:rsidP="00E91865">
      <w:pPr>
        <w:jc w:val="both"/>
        <w:rPr>
          <w:rFonts w:ascii="Arial" w:hAnsi="Arial" w:cs="Arial"/>
          <w:b/>
          <w:color w:val="000000" w:themeColor="text1"/>
        </w:rPr>
      </w:pPr>
    </w:p>
    <w:p w14:paraId="0CB65CDB" w14:textId="384C18A5" w:rsidR="001320FD" w:rsidRPr="00B92722" w:rsidRDefault="001320FD" w:rsidP="001320FD">
      <w:pPr>
        <w:pStyle w:val="Paragraphedeliste"/>
        <w:numPr>
          <w:ilvl w:val="1"/>
          <w:numId w:val="27"/>
        </w:numPr>
        <w:ind w:left="426" w:hanging="426"/>
        <w:jc w:val="both"/>
        <w:rPr>
          <w:rFonts w:ascii="Arial" w:hAnsi="Arial" w:cs="Arial"/>
          <w:b/>
          <w:color w:val="000000" w:themeColor="text1"/>
        </w:rPr>
      </w:pPr>
      <w:r w:rsidRPr="00B92722">
        <w:rPr>
          <w:rFonts w:ascii="Arial" w:hAnsi="Arial" w:cs="Arial"/>
          <w:b/>
          <w:color w:val="000000" w:themeColor="text1"/>
        </w:rPr>
        <w:t>L’issue de l’enquête</w:t>
      </w:r>
    </w:p>
    <w:p w14:paraId="5A5A47BC" w14:textId="67BE7833" w:rsidR="00E91865" w:rsidRPr="00B92722" w:rsidRDefault="00E91865" w:rsidP="00E91865">
      <w:pPr>
        <w:jc w:val="both"/>
        <w:rPr>
          <w:rFonts w:ascii="Arial" w:hAnsi="Arial" w:cs="Arial"/>
          <w:b/>
          <w:color w:val="000000" w:themeColor="text1"/>
        </w:rPr>
      </w:pPr>
    </w:p>
    <w:p w14:paraId="179B835E" w14:textId="23D49A3B" w:rsidR="00E91865" w:rsidRPr="00763970" w:rsidRDefault="00E91865" w:rsidP="00E91865">
      <w:pPr>
        <w:jc w:val="both"/>
        <w:rPr>
          <w:rFonts w:ascii="Arial" w:hAnsi="Arial" w:cs="Arial"/>
          <w:color w:val="000000" w:themeColor="text1"/>
        </w:rPr>
      </w:pPr>
      <w:r w:rsidRPr="00B92722">
        <w:rPr>
          <w:rFonts w:ascii="Arial" w:hAnsi="Arial" w:cs="Arial"/>
          <w:color w:val="000000" w:themeColor="text1"/>
        </w:rPr>
        <w:t xml:space="preserve">Au terme de </w:t>
      </w:r>
      <w:r w:rsidRPr="00E54DE7">
        <w:rPr>
          <w:rFonts w:ascii="Arial" w:hAnsi="Arial" w:cs="Arial"/>
          <w:color w:val="000000" w:themeColor="text1"/>
        </w:rPr>
        <w:t>l’enquête, la personne enquêtrice rédige un rapport. O</w:t>
      </w:r>
      <w:r w:rsidRPr="00B92722">
        <w:rPr>
          <w:rFonts w:ascii="Arial" w:hAnsi="Arial" w:cs="Arial"/>
          <w:color w:val="000000" w:themeColor="text1"/>
        </w:rPr>
        <w:t xml:space="preserve">n doit y retrouver une brève synthèse des faits, la version de la personne plaignante, celle de la </w:t>
      </w:r>
      <w:r w:rsidR="00B92722">
        <w:rPr>
          <w:rFonts w:ascii="Arial" w:hAnsi="Arial" w:cs="Arial"/>
          <w:color w:val="000000" w:themeColor="text1"/>
        </w:rPr>
        <w:t>personne mise en cause e</w:t>
      </w:r>
      <w:r w:rsidRPr="00B92722">
        <w:rPr>
          <w:rFonts w:ascii="Arial" w:hAnsi="Arial" w:cs="Arial"/>
          <w:color w:val="000000" w:themeColor="text1"/>
        </w:rPr>
        <w:t>t un résumé de la version des autres personnes entendues. La personne enquêtrice doit aussi inclure</w:t>
      </w:r>
      <w:r w:rsidR="00B92722">
        <w:rPr>
          <w:rFonts w:ascii="Arial" w:hAnsi="Arial" w:cs="Arial"/>
          <w:color w:val="000000" w:themeColor="text1"/>
        </w:rPr>
        <w:t>,</w:t>
      </w:r>
      <w:r w:rsidRPr="00B92722">
        <w:rPr>
          <w:rFonts w:ascii="Arial" w:hAnsi="Arial" w:cs="Arial"/>
          <w:color w:val="000000" w:themeColor="text1"/>
        </w:rPr>
        <w:t xml:space="preserve"> dans son rapport</w:t>
      </w:r>
      <w:r w:rsidR="00B92722">
        <w:rPr>
          <w:rFonts w:ascii="Arial" w:hAnsi="Arial" w:cs="Arial"/>
          <w:color w:val="000000" w:themeColor="text1"/>
        </w:rPr>
        <w:t>,</w:t>
      </w:r>
      <w:r w:rsidRPr="00B92722">
        <w:rPr>
          <w:rFonts w:ascii="Arial" w:hAnsi="Arial" w:cs="Arial"/>
          <w:color w:val="000000" w:themeColor="text1"/>
        </w:rPr>
        <w:t xml:space="preserve"> son analyse des faits et des divers témoignages en faisant ressortir ce qui lui apparaît le plus probant et le plus crédible selon les faits rapportés. Ce faisant, la personne enquêtrice doit procéder à l’analyse de la situation dans une optique de résolution de conflit et de recherche d’une solution, et ce, dans les plus brefs délais. Le rapport d’enquête doit donc faire des recommandations visant à corriger la situation.</w:t>
      </w:r>
    </w:p>
    <w:p w14:paraId="440B5E9A" w14:textId="77777777" w:rsidR="00E91865" w:rsidRPr="00763970" w:rsidRDefault="00E91865" w:rsidP="00E91865">
      <w:pPr>
        <w:jc w:val="both"/>
        <w:rPr>
          <w:rFonts w:ascii="Arial" w:hAnsi="Arial" w:cs="Arial"/>
          <w:color w:val="000000" w:themeColor="text1"/>
        </w:rPr>
      </w:pPr>
    </w:p>
    <w:p w14:paraId="03390F4B" w14:textId="7458E0DC" w:rsidR="00E91865" w:rsidRPr="00763970" w:rsidRDefault="00E91865" w:rsidP="00E91865">
      <w:pPr>
        <w:jc w:val="both"/>
        <w:rPr>
          <w:rFonts w:ascii="Arial" w:hAnsi="Arial" w:cs="Arial"/>
          <w:color w:val="000000" w:themeColor="text1"/>
        </w:rPr>
      </w:pPr>
      <w:r w:rsidRPr="00B92722">
        <w:rPr>
          <w:rFonts w:ascii="Arial" w:hAnsi="Arial" w:cs="Arial"/>
          <w:color w:val="000000" w:themeColor="text1"/>
        </w:rPr>
        <w:t xml:space="preserve">Le rapport d’enquête est remis à l’ombudsman et à la personne du comité exécutif </w:t>
      </w:r>
      <w:r w:rsidR="00B92722">
        <w:rPr>
          <w:rFonts w:ascii="Arial" w:hAnsi="Arial" w:cs="Arial"/>
          <w:color w:val="000000" w:themeColor="text1"/>
        </w:rPr>
        <w:t>responsable de la politique</w:t>
      </w:r>
      <w:r w:rsidRPr="00B92722">
        <w:rPr>
          <w:rFonts w:ascii="Arial" w:hAnsi="Arial" w:cs="Arial"/>
          <w:color w:val="000000" w:themeColor="text1"/>
        </w:rPr>
        <w:t>. Si des sanctions sont recommandées, le comité exécutif soumet ces sanctions à l’instance appropriée en fonction du statut (personne salariée du Syndicat ou autre personne) de la personne visée.</w:t>
      </w:r>
    </w:p>
    <w:p w14:paraId="111617CB" w14:textId="77777777" w:rsidR="00E91865" w:rsidRDefault="00E91865" w:rsidP="00E91865">
      <w:pPr>
        <w:jc w:val="both"/>
        <w:rPr>
          <w:rFonts w:ascii="Arial" w:hAnsi="Arial" w:cs="Arial"/>
          <w:b/>
          <w:color w:val="000000" w:themeColor="text1"/>
        </w:rPr>
      </w:pPr>
    </w:p>
    <w:p w14:paraId="376CA2F7" w14:textId="77777777" w:rsidR="00E91865" w:rsidRPr="00E91865" w:rsidRDefault="00E91865" w:rsidP="00E91865">
      <w:pPr>
        <w:jc w:val="both"/>
        <w:rPr>
          <w:rFonts w:ascii="Arial" w:hAnsi="Arial" w:cs="Arial"/>
          <w:b/>
          <w:color w:val="000000" w:themeColor="text1"/>
        </w:rPr>
      </w:pPr>
    </w:p>
    <w:p w14:paraId="5E96C926" w14:textId="2ECA0F5D" w:rsidR="001320FD" w:rsidRDefault="001320FD" w:rsidP="001320FD">
      <w:pPr>
        <w:pStyle w:val="Paragraphedeliste"/>
        <w:numPr>
          <w:ilvl w:val="1"/>
          <w:numId w:val="27"/>
        </w:numPr>
        <w:ind w:left="426" w:hanging="426"/>
        <w:jc w:val="both"/>
        <w:rPr>
          <w:rFonts w:ascii="Arial" w:hAnsi="Arial" w:cs="Arial"/>
          <w:b/>
          <w:color w:val="000000" w:themeColor="text1"/>
        </w:rPr>
      </w:pPr>
      <w:r w:rsidRPr="00E91865">
        <w:rPr>
          <w:rFonts w:ascii="Arial" w:hAnsi="Arial" w:cs="Arial"/>
          <w:b/>
          <w:color w:val="000000" w:themeColor="text1"/>
        </w:rPr>
        <w:t xml:space="preserve">Autre recours </w:t>
      </w:r>
    </w:p>
    <w:p w14:paraId="18BC3463" w14:textId="4285C5BB" w:rsidR="00E91865" w:rsidRDefault="00E91865" w:rsidP="00E91865">
      <w:pPr>
        <w:jc w:val="both"/>
        <w:rPr>
          <w:rFonts w:ascii="Arial" w:hAnsi="Arial" w:cs="Arial"/>
          <w:b/>
          <w:color w:val="000000" w:themeColor="text1"/>
        </w:rPr>
      </w:pPr>
    </w:p>
    <w:p w14:paraId="02CFAB05" w14:textId="77777777" w:rsidR="00E91865" w:rsidRPr="00E54DE7" w:rsidRDefault="00E91865" w:rsidP="00E91865">
      <w:pPr>
        <w:jc w:val="both"/>
        <w:rPr>
          <w:rFonts w:ascii="Arial" w:hAnsi="Arial" w:cs="Arial"/>
          <w:color w:val="000000" w:themeColor="text1"/>
        </w:rPr>
      </w:pPr>
      <w:r w:rsidRPr="00E54DE7">
        <w:rPr>
          <w:rFonts w:ascii="Arial" w:hAnsi="Arial" w:cs="Arial"/>
          <w:color w:val="000000" w:themeColor="text1"/>
        </w:rPr>
        <w:t>Le traitement d’une situation fondée sur la présente politique ne peut en aucun temps se substituer aux recours prévus aux lois et à la convention collective, lorsque celles-ci s’appliquent. Le choix d’intenter un recours en vertu de la présente politique revient à la personne plaignante.</w:t>
      </w:r>
    </w:p>
    <w:p w14:paraId="73E08C25" w14:textId="77777777" w:rsidR="00E91865" w:rsidRPr="00E54DE7" w:rsidRDefault="00E91865" w:rsidP="00E91865">
      <w:pPr>
        <w:jc w:val="both"/>
        <w:rPr>
          <w:rFonts w:ascii="Arial" w:hAnsi="Arial" w:cs="Arial"/>
          <w:color w:val="000000" w:themeColor="text1"/>
        </w:rPr>
      </w:pPr>
    </w:p>
    <w:p w14:paraId="086D6387" w14:textId="77777777" w:rsidR="00E91865" w:rsidRDefault="00E91865" w:rsidP="00E91865">
      <w:pPr>
        <w:jc w:val="both"/>
        <w:rPr>
          <w:rFonts w:ascii="Arial" w:hAnsi="Arial" w:cs="Arial"/>
          <w:color w:val="000000" w:themeColor="text1"/>
        </w:rPr>
      </w:pPr>
      <w:r w:rsidRPr="00E54DE7">
        <w:rPr>
          <w:rFonts w:ascii="Arial" w:hAnsi="Arial" w:cs="Arial"/>
          <w:color w:val="000000" w:themeColor="text1"/>
        </w:rPr>
        <w:t>La personne salariée du Syndicat, non syndiquée, qui croit subir ou avoir subi de l’incivilité, de la discrimination ou du harcèlement ou de la violence psychologique ou physique en lien avec son travail peut aussi porter plainte en tout temps directement auprès de la Commission des normes, de l’équité, de la santé et de la sécurité du travail (CNESST). Le délai maximal pour ce faire est de deux (2) ans à compter de la dernière</w:t>
      </w:r>
      <w:r w:rsidRPr="00763970">
        <w:rPr>
          <w:rFonts w:ascii="Arial" w:hAnsi="Arial" w:cs="Arial"/>
          <w:color w:val="000000" w:themeColor="text1"/>
        </w:rPr>
        <w:t xml:space="preserve"> manifestation enfreignant la présente politique. La plainte peut être déposée à la CNESST en ligne ou par téléphone. Le choix d'une personne salariée de s'adresser d'abord à</w:t>
      </w:r>
      <w:r>
        <w:rPr>
          <w:rFonts w:ascii="Arial" w:hAnsi="Arial" w:cs="Arial"/>
          <w:color w:val="000000" w:themeColor="text1"/>
        </w:rPr>
        <w:t> </w:t>
      </w:r>
      <w:r w:rsidRPr="00763970">
        <w:rPr>
          <w:rFonts w:ascii="Arial" w:hAnsi="Arial" w:cs="Arial"/>
          <w:color w:val="000000" w:themeColor="text1"/>
        </w:rPr>
        <w:t>son</w:t>
      </w:r>
      <w:r>
        <w:rPr>
          <w:rFonts w:ascii="Arial" w:hAnsi="Arial" w:cs="Arial"/>
          <w:color w:val="000000" w:themeColor="text1"/>
        </w:rPr>
        <w:t> </w:t>
      </w:r>
      <w:r w:rsidRPr="00763970">
        <w:rPr>
          <w:rFonts w:ascii="Arial" w:hAnsi="Arial" w:cs="Arial"/>
          <w:color w:val="000000" w:themeColor="text1"/>
        </w:rPr>
        <w:t>employeur n'aura pas pour effet de l'empêcher de porter plainte aussi auprès de</w:t>
      </w:r>
      <w:r>
        <w:rPr>
          <w:rFonts w:ascii="Arial" w:hAnsi="Arial" w:cs="Arial"/>
          <w:color w:val="000000" w:themeColor="text1"/>
        </w:rPr>
        <w:t> </w:t>
      </w:r>
      <w:r w:rsidRPr="00763970">
        <w:rPr>
          <w:rFonts w:ascii="Arial" w:hAnsi="Arial" w:cs="Arial"/>
          <w:color w:val="000000" w:themeColor="text1"/>
        </w:rPr>
        <w:t>la</w:t>
      </w:r>
      <w:r>
        <w:rPr>
          <w:rFonts w:ascii="Arial" w:hAnsi="Arial" w:cs="Arial"/>
          <w:color w:val="000000" w:themeColor="text1"/>
        </w:rPr>
        <w:t> </w:t>
      </w:r>
      <w:r w:rsidRPr="00763970">
        <w:rPr>
          <w:rFonts w:ascii="Arial" w:hAnsi="Arial" w:cs="Arial"/>
          <w:color w:val="000000" w:themeColor="text1"/>
        </w:rPr>
        <w:t>CNESST.</w:t>
      </w:r>
    </w:p>
    <w:p w14:paraId="20FF7246" w14:textId="77777777" w:rsidR="00E91865" w:rsidRDefault="00E91865" w:rsidP="00E91865">
      <w:pPr>
        <w:jc w:val="both"/>
        <w:rPr>
          <w:rFonts w:ascii="Arial" w:hAnsi="Arial" w:cs="Arial"/>
          <w:b/>
          <w:color w:val="000000" w:themeColor="text1"/>
        </w:rPr>
      </w:pPr>
    </w:p>
    <w:p w14:paraId="15A0A2E2" w14:textId="77777777" w:rsidR="00E91865" w:rsidRPr="00E91865" w:rsidRDefault="00E91865" w:rsidP="00E91865">
      <w:pPr>
        <w:jc w:val="both"/>
        <w:rPr>
          <w:rFonts w:ascii="Arial" w:hAnsi="Arial" w:cs="Arial"/>
          <w:b/>
          <w:color w:val="000000" w:themeColor="text1"/>
        </w:rPr>
      </w:pPr>
    </w:p>
    <w:p w14:paraId="1AB0D06C" w14:textId="3356669F" w:rsidR="00D3605E" w:rsidRDefault="00D3605E" w:rsidP="00E91865">
      <w:pPr>
        <w:pStyle w:val="Paragraphedeliste"/>
        <w:numPr>
          <w:ilvl w:val="1"/>
          <w:numId w:val="27"/>
        </w:numPr>
        <w:ind w:left="426" w:hanging="426"/>
        <w:jc w:val="both"/>
        <w:rPr>
          <w:rFonts w:ascii="Arial" w:hAnsi="Arial" w:cs="Arial"/>
          <w:b/>
          <w:bCs/>
          <w:color w:val="000000" w:themeColor="text1"/>
        </w:rPr>
      </w:pPr>
      <w:r w:rsidRPr="00E91865">
        <w:rPr>
          <w:rFonts w:ascii="Arial" w:hAnsi="Arial" w:cs="Arial"/>
          <w:b/>
          <w:bCs/>
          <w:color w:val="000000" w:themeColor="text1"/>
        </w:rPr>
        <w:t>Autres dispositions</w:t>
      </w:r>
    </w:p>
    <w:p w14:paraId="14ABB9E1" w14:textId="093183EA" w:rsidR="00E91865" w:rsidRDefault="00E91865" w:rsidP="00E91865">
      <w:pPr>
        <w:jc w:val="both"/>
        <w:rPr>
          <w:rFonts w:ascii="Arial" w:hAnsi="Arial" w:cs="Arial"/>
          <w:b/>
          <w:bCs/>
          <w:color w:val="000000" w:themeColor="text1"/>
        </w:rPr>
      </w:pPr>
    </w:p>
    <w:p w14:paraId="12C9F102" w14:textId="696DF60D" w:rsidR="00E91865" w:rsidRPr="00D3605E" w:rsidRDefault="00E91865" w:rsidP="00E91865">
      <w:pPr>
        <w:jc w:val="both"/>
        <w:rPr>
          <w:rFonts w:ascii="Arial" w:hAnsi="Arial" w:cs="Arial"/>
          <w:color w:val="000000" w:themeColor="text1"/>
        </w:rPr>
      </w:pPr>
      <w:r w:rsidRPr="00D3605E">
        <w:rPr>
          <w:rFonts w:ascii="Arial" w:hAnsi="Arial" w:cs="Arial"/>
          <w:color w:val="000000" w:themeColor="text1"/>
        </w:rPr>
        <w:t xml:space="preserve">La personne </w:t>
      </w:r>
      <w:r w:rsidR="00B92722">
        <w:rPr>
          <w:rFonts w:ascii="Arial" w:hAnsi="Arial" w:cs="Arial"/>
          <w:color w:val="000000" w:themeColor="text1"/>
        </w:rPr>
        <w:t xml:space="preserve">du comité exécutif responsable </w:t>
      </w:r>
      <w:r w:rsidRPr="00D3605E">
        <w:rPr>
          <w:rFonts w:ascii="Arial" w:hAnsi="Arial" w:cs="Arial"/>
          <w:color w:val="000000" w:themeColor="text1"/>
        </w:rPr>
        <w:t>de l’application de la politique est identifiée dans la section du site internet de SCCCUQAR dédiée à la présente politique.</w:t>
      </w:r>
    </w:p>
    <w:p w14:paraId="682FA64D" w14:textId="77777777" w:rsidR="00E91865" w:rsidRPr="00D3605E" w:rsidRDefault="00E91865" w:rsidP="00E91865">
      <w:pPr>
        <w:jc w:val="both"/>
        <w:rPr>
          <w:rFonts w:ascii="Arial" w:hAnsi="Arial" w:cs="Arial"/>
          <w:color w:val="000000" w:themeColor="text1"/>
        </w:rPr>
      </w:pPr>
    </w:p>
    <w:p w14:paraId="070BCA3E" w14:textId="77777777" w:rsidR="00E91865" w:rsidRPr="00D3605E" w:rsidRDefault="00E91865" w:rsidP="00E91865">
      <w:pPr>
        <w:jc w:val="both"/>
        <w:rPr>
          <w:rFonts w:ascii="Arial" w:hAnsi="Arial" w:cs="Arial"/>
          <w:color w:val="000000" w:themeColor="text1"/>
        </w:rPr>
      </w:pPr>
      <w:r w:rsidRPr="00D3605E">
        <w:rPr>
          <w:rFonts w:ascii="Arial" w:hAnsi="Arial" w:cs="Arial"/>
          <w:color w:val="000000" w:themeColor="text1"/>
        </w:rPr>
        <w:t>Le Syndicat assume les honoraires ou frais de l’ombudsman, de la personne médiatrice et de la personne qu’il nomme pour enquêter, s’il y a lieu.</w:t>
      </w:r>
    </w:p>
    <w:p w14:paraId="6A5A6012" w14:textId="77777777" w:rsidR="00E91865" w:rsidRPr="00D3605E" w:rsidRDefault="00E91865" w:rsidP="00E91865">
      <w:pPr>
        <w:jc w:val="both"/>
        <w:rPr>
          <w:rFonts w:ascii="Arial" w:hAnsi="Arial" w:cs="Arial"/>
          <w:color w:val="000000" w:themeColor="text1"/>
        </w:rPr>
      </w:pPr>
    </w:p>
    <w:p w14:paraId="2824918B" w14:textId="77777777" w:rsidR="00E91865" w:rsidRPr="00D3605E" w:rsidRDefault="00E91865" w:rsidP="00E91865">
      <w:pPr>
        <w:jc w:val="both"/>
        <w:rPr>
          <w:rFonts w:ascii="Arial" w:hAnsi="Arial" w:cs="Arial"/>
          <w:color w:val="000000" w:themeColor="text1"/>
        </w:rPr>
      </w:pPr>
      <w:r w:rsidRPr="00D3605E">
        <w:rPr>
          <w:rFonts w:ascii="Arial" w:hAnsi="Arial" w:cs="Arial"/>
          <w:color w:val="000000" w:themeColor="text1"/>
        </w:rPr>
        <w:t>L’ombudsman est élu tous les deux (2) ans, aux années paires, par l’assemblée générale.</w:t>
      </w:r>
    </w:p>
    <w:p w14:paraId="4B9E4BAC" w14:textId="77777777" w:rsidR="00E91865" w:rsidRDefault="00E91865" w:rsidP="00E91865">
      <w:pPr>
        <w:jc w:val="both"/>
        <w:rPr>
          <w:rFonts w:ascii="Arial" w:hAnsi="Arial" w:cs="Arial"/>
          <w:b/>
          <w:bCs/>
          <w:color w:val="000000" w:themeColor="text1"/>
        </w:rPr>
      </w:pPr>
    </w:p>
    <w:p w14:paraId="351547E7" w14:textId="77777777" w:rsidR="00E91865" w:rsidRPr="00E91865" w:rsidRDefault="00E91865" w:rsidP="00E91865">
      <w:pPr>
        <w:jc w:val="both"/>
        <w:rPr>
          <w:rFonts w:ascii="Arial" w:hAnsi="Arial" w:cs="Arial"/>
          <w:b/>
          <w:bCs/>
          <w:color w:val="000000" w:themeColor="text1"/>
        </w:rPr>
      </w:pPr>
    </w:p>
    <w:p w14:paraId="71B46914" w14:textId="7663B6E8" w:rsidR="00A4362C" w:rsidRPr="00B92722" w:rsidRDefault="00A4362C" w:rsidP="00A4362C">
      <w:pPr>
        <w:pStyle w:val="Paragraphedeliste"/>
        <w:numPr>
          <w:ilvl w:val="1"/>
          <w:numId w:val="27"/>
        </w:numPr>
        <w:ind w:left="426" w:hanging="426"/>
        <w:jc w:val="both"/>
        <w:rPr>
          <w:rFonts w:ascii="Arial" w:hAnsi="Arial" w:cs="Arial"/>
          <w:b/>
          <w:bCs/>
          <w:color w:val="000000" w:themeColor="text1"/>
        </w:rPr>
      </w:pPr>
      <w:r w:rsidRPr="00B92722">
        <w:rPr>
          <w:rFonts w:ascii="Arial" w:hAnsi="Arial" w:cs="Arial"/>
          <w:b/>
          <w:color w:val="000000" w:themeColor="text1"/>
        </w:rPr>
        <w:t>Mandat et pouvoirs de l’ombudsman du syndicat</w:t>
      </w:r>
    </w:p>
    <w:p w14:paraId="31301602" w14:textId="77777777" w:rsidR="00A4362C" w:rsidRPr="00763970" w:rsidRDefault="00A4362C" w:rsidP="00A4362C">
      <w:pPr>
        <w:jc w:val="both"/>
        <w:rPr>
          <w:rFonts w:ascii="Arial" w:hAnsi="Arial" w:cs="Arial"/>
          <w:color w:val="000000" w:themeColor="text1"/>
        </w:rPr>
      </w:pPr>
    </w:p>
    <w:p w14:paraId="1CC91A61" w14:textId="77777777" w:rsidR="00A4362C" w:rsidRPr="00763970" w:rsidRDefault="00A4362C" w:rsidP="00A4362C">
      <w:pPr>
        <w:jc w:val="both"/>
        <w:rPr>
          <w:rFonts w:ascii="Arial" w:hAnsi="Arial" w:cs="Arial"/>
          <w:color w:val="000000" w:themeColor="text1"/>
        </w:rPr>
      </w:pPr>
      <w:r w:rsidRPr="00763970">
        <w:rPr>
          <w:rFonts w:ascii="Arial" w:hAnsi="Arial" w:cs="Arial"/>
          <w:color w:val="000000" w:themeColor="text1"/>
        </w:rPr>
        <w:t>Le mandat et les pouvoirs de l’ombudsman sont :</w:t>
      </w:r>
    </w:p>
    <w:p w14:paraId="6A05B1EF" w14:textId="77777777" w:rsidR="00A4362C" w:rsidRPr="00763970" w:rsidRDefault="00A4362C" w:rsidP="00A4362C">
      <w:pPr>
        <w:jc w:val="both"/>
        <w:rPr>
          <w:rFonts w:ascii="Arial" w:hAnsi="Arial" w:cs="Arial"/>
          <w:color w:val="000000" w:themeColor="text1"/>
        </w:rPr>
      </w:pPr>
    </w:p>
    <w:p w14:paraId="77880E97" w14:textId="77777777" w:rsidR="00A4362C" w:rsidRPr="00763970" w:rsidRDefault="00A4362C" w:rsidP="00A4362C">
      <w:pPr>
        <w:pStyle w:val="Paragraphedeliste"/>
        <w:numPr>
          <w:ilvl w:val="0"/>
          <w:numId w:val="12"/>
        </w:numPr>
        <w:jc w:val="both"/>
        <w:rPr>
          <w:rFonts w:ascii="Arial" w:hAnsi="Arial" w:cs="Arial"/>
          <w:color w:val="000000" w:themeColor="text1"/>
        </w:rPr>
      </w:pPr>
      <w:proofErr w:type="gramStart"/>
      <w:r w:rsidRPr="00763970">
        <w:rPr>
          <w:rFonts w:ascii="Arial" w:hAnsi="Arial" w:cs="Arial"/>
          <w:color w:val="000000" w:themeColor="text1"/>
        </w:rPr>
        <w:t>de</w:t>
      </w:r>
      <w:proofErr w:type="gramEnd"/>
      <w:r w:rsidRPr="00763970">
        <w:rPr>
          <w:rFonts w:ascii="Arial" w:hAnsi="Arial" w:cs="Arial"/>
          <w:color w:val="000000" w:themeColor="text1"/>
        </w:rPr>
        <w:t xml:space="preserve"> recevoir la plainte;</w:t>
      </w:r>
    </w:p>
    <w:p w14:paraId="39A49EDB" w14:textId="77777777" w:rsidR="00A4362C" w:rsidRPr="00763970" w:rsidRDefault="00A4362C" w:rsidP="00A4362C">
      <w:pPr>
        <w:pStyle w:val="Paragraphedeliste"/>
        <w:numPr>
          <w:ilvl w:val="0"/>
          <w:numId w:val="12"/>
        </w:numPr>
        <w:jc w:val="both"/>
        <w:rPr>
          <w:rFonts w:ascii="Arial" w:hAnsi="Arial" w:cs="Arial"/>
          <w:color w:val="000000" w:themeColor="text1"/>
        </w:rPr>
      </w:pPr>
      <w:proofErr w:type="gramStart"/>
      <w:r w:rsidRPr="00763970">
        <w:rPr>
          <w:rFonts w:ascii="Arial" w:hAnsi="Arial" w:cs="Arial"/>
          <w:color w:val="000000" w:themeColor="text1"/>
        </w:rPr>
        <w:t>de</w:t>
      </w:r>
      <w:proofErr w:type="gramEnd"/>
      <w:r w:rsidRPr="00763970">
        <w:rPr>
          <w:rFonts w:ascii="Arial" w:hAnsi="Arial" w:cs="Arial"/>
          <w:color w:val="000000" w:themeColor="text1"/>
        </w:rPr>
        <w:t xml:space="preserve"> voir à procurer un soutien psychologique et technique à la personne plaignante;</w:t>
      </w:r>
    </w:p>
    <w:p w14:paraId="7B6F15E4" w14:textId="77777777" w:rsidR="00A4362C" w:rsidRPr="00763970" w:rsidRDefault="00A4362C" w:rsidP="00A4362C">
      <w:pPr>
        <w:pStyle w:val="Paragraphedeliste"/>
        <w:numPr>
          <w:ilvl w:val="0"/>
          <w:numId w:val="12"/>
        </w:numPr>
        <w:jc w:val="both"/>
        <w:rPr>
          <w:rFonts w:ascii="Arial" w:hAnsi="Arial" w:cs="Arial"/>
          <w:color w:val="000000" w:themeColor="text1"/>
        </w:rPr>
      </w:pPr>
      <w:proofErr w:type="gramStart"/>
      <w:r w:rsidRPr="00763970">
        <w:rPr>
          <w:rFonts w:ascii="Arial" w:hAnsi="Arial" w:cs="Arial"/>
          <w:color w:val="000000" w:themeColor="text1"/>
        </w:rPr>
        <w:t>de</w:t>
      </w:r>
      <w:proofErr w:type="gramEnd"/>
      <w:r w:rsidRPr="00763970">
        <w:rPr>
          <w:rFonts w:ascii="Arial" w:hAnsi="Arial" w:cs="Arial"/>
          <w:color w:val="000000" w:themeColor="text1"/>
        </w:rPr>
        <w:t xml:space="preserve"> voir à procurer</w:t>
      </w:r>
      <w:r>
        <w:rPr>
          <w:rFonts w:ascii="Arial" w:hAnsi="Arial" w:cs="Arial"/>
          <w:color w:val="000000" w:themeColor="text1"/>
        </w:rPr>
        <w:t xml:space="preserve"> un</w:t>
      </w:r>
      <w:r w:rsidRPr="00763970">
        <w:rPr>
          <w:rFonts w:ascii="Arial" w:hAnsi="Arial" w:cs="Arial"/>
          <w:color w:val="000000" w:themeColor="text1"/>
        </w:rPr>
        <w:t xml:space="preserve"> soutien psychologique et technique à la personne mise</w:t>
      </w:r>
      <w:r>
        <w:rPr>
          <w:rFonts w:ascii="Arial" w:hAnsi="Arial" w:cs="Arial"/>
          <w:color w:val="000000" w:themeColor="text1"/>
        </w:rPr>
        <w:t> </w:t>
      </w:r>
      <w:r w:rsidRPr="00763970">
        <w:rPr>
          <w:rFonts w:ascii="Arial" w:hAnsi="Arial" w:cs="Arial"/>
          <w:color w:val="000000" w:themeColor="text1"/>
        </w:rPr>
        <w:t>en</w:t>
      </w:r>
      <w:r>
        <w:rPr>
          <w:rFonts w:ascii="Arial" w:hAnsi="Arial" w:cs="Arial"/>
          <w:color w:val="000000" w:themeColor="text1"/>
        </w:rPr>
        <w:t> </w:t>
      </w:r>
      <w:r w:rsidRPr="00763970">
        <w:rPr>
          <w:rFonts w:ascii="Arial" w:hAnsi="Arial" w:cs="Arial"/>
          <w:color w:val="000000" w:themeColor="text1"/>
        </w:rPr>
        <w:t>cause;</w:t>
      </w:r>
    </w:p>
    <w:p w14:paraId="6FA7BFF7" w14:textId="77777777" w:rsidR="00A4362C" w:rsidRPr="00763970" w:rsidRDefault="00A4362C" w:rsidP="00A4362C">
      <w:pPr>
        <w:pStyle w:val="Paragraphedeliste"/>
        <w:numPr>
          <w:ilvl w:val="0"/>
          <w:numId w:val="12"/>
        </w:numPr>
        <w:jc w:val="both"/>
        <w:rPr>
          <w:rFonts w:ascii="Arial" w:hAnsi="Arial" w:cs="Arial"/>
          <w:color w:val="000000" w:themeColor="text1"/>
        </w:rPr>
      </w:pPr>
      <w:proofErr w:type="gramStart"/>
      <w:r w:rsidRPr="00763970">
        <w:rPr>
          <w:rFonts w:ascii="Arial" w:hAnsi="Arial" w:cs="Arial"/>
          <w:color w:val="000000" w:themeColor="text1"/>
        </w:rPr>
        <w:t>d’informer</w:t>
      </w:r>
      <w:proofErr w:type="gramEnd"/>
      <w:r w:rsidRPr="00763970">
        <w:rPr>
          <w:rFonts w:ascii="Arial" w:hAnsi="Arial" w:cs="Arial"/>
          <w:color w:val="000000" w:themeColor="text1"/>
        </w:rPr>
        <w:t xml:space="preserve"> la personne plaignante de ses droits et des différents moyens, incluant</w:t>
      </w:r>
      <w:r>
        <w:rPr>
          <w:rFonts w:ascii="Arial" w:hAnsi="Arial" w:cs="Arial"/>
          <w:color w:val="000000" w:themeColor="text1"/>
        </w:rPr>
        <w:t> </w:t>
      </w:r>
      <w:r w:rsidRPr="00763970">
        <w:rPr>
          <w:rFonts w:ascii="Arial" w:hAnsi="Arial" w:cs="Arial"/>
          <w:color w:val="000000" w:themeColor="text1"/>
        </w:rPr>
        <w:t>la médiation, en vue de résoudre le problème;</w:t>
      </w:r>
    </w:p>
    <w:p w14:paraId="117C558D" w14:textId="77777777" w:rsidR="00A4362C" w:rsidRPr="00763970" w:rsidRDefault="00A4362C" w:rsidP="00A4362C">
      <w:pPr>
        <w:pStyle w:val="Paragraphedeliste"/>
        <w:numPr>
          <w:ilvl w:val="0"/>
          <w:numId w:val="12"/>
        </w:numPr>
        <w:jc w:val="both"/>
        <w:rPr>
          <w:rFonts w:ascii="Arial" w:hAnsi="Arial" w:cs="Arial"/>
          <w:color w:val="000000" w:themeColor="text1"/>
        </w:rPr>
      </w:pPr>
      <w:proofErr w:type="gramStart"/>
      <w:r w:rsidRPr="00763970">
        <w:rPr>
          <w:rFonts w:ascii="Arial" w:hAnsi="Arial" w:cs="Arial"/>
          <w:color w:val="000000" w:themeColor="text1"/>
        </w:rPr>
        <w:t>d’aviser</w:t>
      </w:r>
      <w:proofErr w:type="gramEnd"/>
      <w:r w:rsidRPr="00763970">
        <w:rPr>
          <w:rFonts w:ascii="Arial" w:hAnsi="Arial" w:cs="Arial"/>
          <w:color w:val="000000" w:themeColor="text1"/>
        </w:rPr>
        <w:t xml:space="preserve"> la personne mise en cause dans les plus brefs délais de l’existence de</w:t>
      </w:r>
      <w:r>
        <w:rPr>
          <w:rFonts w:ascii="Arial" w:hAnsi="Arial" w:cs="Arial"/>
          <w:color w:val="000000" w:themeColor="text1"/>
        </w:rPr>
        <w:t> </w:t>
      </w:r>
      <w:r w:rsidRPr="00763970">
        <w:rPr>
          <w:rFonts w:ascii="Arial" w:hAnsi="Arial" w:cs="Arial"/>
          <w:color w:val="000000" w:themeColor="text1"/>
        </w:rPr>
        <w:t>la</w:t>
      </w:r>
      <w:r>
        <w:rPr>
          <w:rFonts w:ascii="Arial" w:hAnsi="Arial" w:cs="Arial"/>
          <w:color w:val="000000" w:themeColor="text1"/>
        </w:rPr>
        <w:t> </w:t>
      </w:r>
      <w:r w:rsidRPr="00763970">
        <w:rPr>
          <w:rFonts w:ascii="Arial" w:hAnsi="Arial" w:cs="Arial"/>
          <w:color w:val="000000" w:themeColor="text1"/>
        </w:rPr>
        <w:t>plainte et des faits reprochés et d’entendre sa version;</w:t>
      </w:r>
    </w:p>
    <w:p w14:paraId="69EACE93" w14:textId="77777777" w:rsidR="00A4362C" w:rsidRPr="00763970" w:rsidRDefault="00A4362C" w:rsidP="00A4362C">
      <w:pPr>
        <w:pStyle w:val="Paragraphedeliste"/>
        <w:numPr>
          <w:ilvl w:val="0"/>
          <w:numId w:val="12"/>
        </w:numPr>
        <w:jc w:val="both"/>
        <w:rPr>
          <w:rFonts w:ascii="Arial" w:hAnsi="Arial" w:cs="Arial"/>
          <w:color w:val="000000" w:themeColor="text1"/>
        </w:rPr>
      </w:pPr>
      <w:proofErr w:type="gramStart"/>
      <w:r w:rsidRPr="00763970">
        <w:rPr>
          <w:rFonts w:ascii="Arial" w:hAnsi="Arial" w:cs="Arial"/>
          <w:color w:val="000000" w:themeColor="text1"/>
        </w:rPr>
        <w:t>d’intervenir</w:t>
      </w:r>
      <w:proofErr w:type="gramEnd"/>
      <w:r w:rsidRPr="00763970">
        <w:rPr>
          <w:rFonts w:ascii="Arial" w:hAnsi="Arial" w:cs="Arial"/>
          <w:color w:val="000000" w:themeColor="text1"/>
        </w:rPr>
        <w:t xml:space="preserve"> de manière préventive avant même l’analyse de la plainte s’il y a des</w:t>
      </w:r>
      <w:r>
        <w:rPr>
          <w:rFonts w:ascii="Arial" w:hAnsi="Arial" w:cs="Arial"/>
          <w:color w:val="000000" w:themeColor="text1"/>
        </w:rPr>
        <w:t> </w:t>
      </w:r>
      <w:r w:rsidRPr="00763970">
        <w:rPr>
          <w:rFonts w:ascii="Arial" w:hAnsi="Arial" w:cs="Arial"/>
          <w:color w:val="000000" w:themeColor="text1"/>
        </w:rPr>
        <w:t>motifs raisonnables de croire que cette intervention est justifiée en fonction des faits portés à sa connaissance;</w:t>
      </w:r>
    </w:p>
    <w:p w14:paraId="7003BAC3" w14:textId="77777777" w:rsidR="00A4362C" w:rsidRPr="00763970" w:rsidRDefault="00A4362C" w:rsidP="00A4362C">
      <w:pPr>
        <w:pStyle w:val="Paragraphedeliste"/>
        <w:numPr>
          <w:ilvl w:val="0"/>
          <w:numId w:val="12"/>
        </w:numPr>
        <w:jc w:val="both"/>
        <w:rPr>
          <w:rFonts w:ascii="Arial" w:hAnsi="Arial" w:cs="Arial"/>
          <w:color w:val="000000" w:themeColor="text1"/>
        </w:rPr>
      </w:pPr>
      <w:proofErr w:type="gramStart"/>
      <w:r w:rsidRPr="00763970">
        <w:rPr>
          <w:rFonts w:ascii="Arial" w:hAnsi="Arial" w:cs="Arial"/>
          <w:color w:val="000000" w:themeColor="text1"/>
        </w:rPr>
        <w:t>de</w:t>
      </w:r>
      <w:proofErr w:type="gramEnd"/>
      <w:r w:rsidRPr="00763970">
        <w:rPr>
          <w:rFonts w:ascii="Arial" w:hAnsi="Arial" w:cs="Arial"/>
          <w:color w:val="000000" w:themeColor="text1"/>
        </w:rPr>
        <w:t xml:space="preserve"> proposer la médiation et d’y procéder si la personne plaignante et la personne mise en cause y consentent;</w:t>
      </w:r>
    </w:p>
    <w:p w14:paraId="5A20B11E" w14:textId="77777777" w:rsidR="00A4362C" w:rsidRPr="00763970" w:rsidRDefault="00A4362C" w:rsidP="00A4362C">
      <w:pPr>
        <w:pStyle w:val="Paragraphedeliste"/>
        <w:numPr>
          <w:ilvl w:val="0"/>
          <w:numId w:val="12"/>
        </w:numPr>
        <w:jc w:val="both"/>
        <w:rPr>
          <w:rFonts w:ascii="Arial" w:hAnsi="Arial" w:cs="Arial"/>
          <w:color w:val="000000" w:themeColor="text1"/>
        </w:rPr>
      </w:pPr>
      <w:proofErr w:type="gramStart"/>
      <w:r w:rsidRPr="00763970">
        <w:rPr>
          <w:rFonts w:ascii="Arial" w:hAnsi="Arial" w:cs="Arial"/>
          <w:color w:val="000000" w:themeColor="text1"/>
        </w:rPr>
        <w:t>de</w:t>
      </w:r>
      <w:proofErr w:type="gramEnd"/>
      <w:r w:rsidRPr="00763970">
        <w:rPr>
          <w:rFonts w:ascii="Arial" w:hAnsi="Arial" w:cs="Arial"/>
          <w:color w:val="000000" w:themeColor="text1"/>
        </w:rPr>
        <w:t xml:space="preserve"> faire enquête ou d’acheminer la plainte à une personne enquêtrice, s’il</w:t>
      </w:r>
      <w:r>
        <w:rPr>
          <w:rFonts w:ascii="Arial" w:hAnsi="Arial" w:cs="Arial"/>
          <w:color w:val="000000" w:themeColor="text1"/>
        </w:rPr>
        <w:t> </w:t>
      </w:r>
      <w:r w:rsidRPr="00763970">
        <w:rPr>
          <w:rFonts w:ascii="Arial" w:hAnsi="Arial" w:cs="Arial"/>
          <w:color w:val="000000" w:themeColor="text1"/>
        </w:rPr>
        <w:t>considère que cette plainte est recevable et que la personne plaignante désire poursuivre le processus;</w:t>
      </w:r>
    </w:p>
    <w:p w14:paraId="3337A37E" w14:textId="77777777" w:rsidR="00A4362C" w:rsidRPr="00763970" w:rsidRDefault="00A4362C" w:rsidP="00A4362C">
      <w:pPr>
        <w:pStyle w:val="Paragraphedeliste"/>
        <w:numPr>
          <w:ilvl w:val="0"/>
          <w:numId w:val="12"/>
        </w:numPr>
        <w:spacing w:after="200" w:line="276" w:lineRule="auto"/>
        <w:jc w:val="both"/>
        <w:rPr>
          <w:rFonts w:ascii="Arial" w:hAnsi="Arial" w:cs="Arial"/>
          <w:color w:val="000000" w:themeColor="text1"/>
        </w:rPr>
      </w:pPr>
      <w:proofErr w:type="gramStart"/>
      <w:r w:rsidRPr="00763970">
        <w:rPr>
          <w:rFonts w:ascii="Arial" w:hAnsi="Arial" w:cs="Arial"/>
          <w:color w:val="000000" w:themeColor="text1"/>
        </w:rPr>
        <w:t>d’informer</w:t>
      </w:r>
      <w:proofErr w:type="gramEnd"/>
      <w:r w:rsidRPr="00763970">
        <w:rPr>
          <w:rFonts w:ascii="Arial" w:hAnsi="Arial" w:cs="Arial"/>
          <w:color w:val="000000" w:themeColor="text1"/>
        </w:rPr>
        <w:t xml:space="preserve"> et d’accompagner la personne plaignante vers les recours appropriés suite aux recommandations de la personne enquêtrice;</w:t>
      </w:r>
    </w:p>
    <w:p w14:paraId="7887D935" w14:textId="77777777" w:rsidR="00A4362C" w:rsidRPr="00763970" w:rsidRDefault="00A4362C" w:rsidP="00A4362C">
      <w:pPr>
        <w:pStyle w:val="Paragraphedeliste"/>
        <w:numPr>
          <w:ilvl w:val="0"/>
          <w:numId w:val="12"/>
        </w:numPr>
        <w:jc w:val="both"/>
        <w:rPr>
          <w:rFonts w:ascii="Arial" w:hAnsi="Arial" w:cs="Arial"/>
          <w:color w:val="000000" w:themeColor="text1"/>
        </w:rPr>
      </w:pPr>
      <w:proofErr w:type="gramStart"/>
      <w:r w:rsidRPr="00763970">
        <w:rPr>
          <w:rFonts w:ascii="Arial" w:hAnsi="Arial" w:cs="Arial"/>
          <w:color w:val="000000" w:themeColor="text1"/>
        </w:rPr>
        <w:lastRenderedPageBreak/>
        <w:t>de</w:t>
      </w:r>
      <w:proofErr w:type="gramEnd"/>
      <w:r w:rsidRPr="00763970">
        <w:rPr>
          <w:rFonts w:ascii="Arial" w:hAnsi="Arial" w:cs="Arial"/>
          <w:color w:val="000000" w:themeColor="text1"/>
        </w:rPr>
        <w:t xml:space="preserve"> rester à disposition pour témoigner des résultats de son travail et</w:t>
      </w:r>
      <w:r>
        <w:rPr>
          <w:rFonts w:ascii="Arial" w:hAnsi="Arial" w:cs="Arial"/>
          <w:color w:val="000000" w:themeColor="text1"/>
        </w:rPr>
        <w:t> </w:t>
      </w:r>
      <w:r w:rsidRPr="00763970">
        <w:rPr>
          <w:rFonts w:ascii="Arial" w:hAnsi="Arial" w:cs="Arial"/>
          <w:color w:val="000000" w:themeColor="text1"/>
        </w:rPr>
        <w:t>de</w:t>
      </w:r>
      <w:r>
        <w:rPr>
          <w:rFonts w:ascii="Arial" w:hAnsi="Arial" w:cs="Arial"/>
          <w:color w:val="000000" w:themeColor="text1"/>
        </w:rPr>
        <w:t> </w:t>
      </w:r>
      <w:r w:rsidRPr="00763970">
        <w:rPr>
          <w:rFonts w:ascii="Arial" w:hAnsi="Arial" w:cs="Arial"/>
          <w:color w:val="000000" w:themeColor="text1"/>
        </w:rPr>
        <w:t>sa</w:t>
      </w:r>
      <w:r>
        <w:rPr>
          <w:rFonts w:ascii="Arial" w:hAnsi="Arial" w:cs="Arial"/>
          <w:color w:val="000000" w:themeColor="text1"/>
        </w:rPr>
        <w:t> </w:t>
      </w:r>
      <w:r w:rsidRPr="00763970">
        <w:rPr>
          <w:rFonts w:ascii="Arial" w:hAnsi="Arial" w:cs="Arial"/>
          <w:color w:val="000000" w:themeColor="text1"/>
        </w:rPr>
        <w:t>connaissance des faits, si pertinent</w:t>
      </w:r>
      <w:r>
        <w:rPr>
          <w:rFonts w:ascii="Arial" w:hAnsi="Arial" w:cs="Arial"/>
          <w:color w:val="000000" w:themeColor="text1"/>
        </w:rPr>
        <w:t>s</w:t>
      </w:r>
      <w:r w:rsidRPr="00763970">
        <w:rPr>
          <w:rFonts w:ascii="Arial" w:hAnsi="Arial" w:cs="Arial"/>
          <w:color w:val="000000" w:themeColor="text1"/>
        </w:rPr>
        <w:t xml:space="preserve"> aux recours qui pourraient découler du point précédent;</w:t>
      </w:r>
    </w:p>
    <w:p w14:paraId="0EA4CE8D" w14:textId="77777777" w:rsidR="00A4362C" w:rsidRPr="00763970" w:rsidRDefault="00A4362C" w:rsidP="00A4362C">
      <w:pPr>
        <w:pStyle w:val="Paragraphedeliste"/>
        <w:numPr>
          <w:ilvl w:val="0"/>
          <w:numId w:val="12"/>
        </w:numPr>
        <w:jc w:val="both"/>
        <w:rPr>
          <w:rFonts w:ascii="Arial" w:hAnsi="Arial" w:cs="Arial"/>
          <w:color w:val="000000" w:themeColor="text1"/>
        </w:rPr>
      </w:pPr>
      <w:proofErr w:type="gramStart"/>
      <w:r w:rsidRPr="00763970">
        <w:rPr>
          <w:rFonts w:ascii="Arial" w:hAnsi="Arial" w:cs="Arial"/>
          <w:color w:val="000000" w:themeColor="text1"/>
        </w:rPr>
        <w:t>de</w:t>
      </w:r>
      <w:proofErr w:type="gramEnd"/>
      <w:r w:rsidRPr="00763970">
        <w:rPr>
          <w:rFonts w:ascii="Arial" w:hAnsi="Arial" w:cs="Arial"/>
          <w:color w:val="000000" w:themeColor="text1"/>
        </w:rPr>
        <w:t xml:space="preserve"> faire un rapport annuel sur ses activités au comité exécutif qui est tenu à la confidentialité.</w:t>
      </w:r>
    </w:p>
    <w:p w14:paraId="0ABF8DED" w14:textId="77777777" w:rsidR="00A4362C" w:rsidRPr="00763970" w:rsidRDefault="00A4362C" w:rsidP="001320FD">
      <w:pPr>
        <w:jc w:val="both"/>
        <w:rPr>
          <w:rFonts w:ascii="Arial" w:hAnsi="Arial" w:cs="Arial"/>
          <w:color w:val="000000" w:themeColor="text1"/>
        </w:rPr>
      </w:pPr>
    </w:p>
    <w:p w14:paraId="18007419" w14:textId="77777777" w:rsidR="000558F4" w:rsidRPr="00763970" w:rsidRDefault="000558F4" w:rsidP="001320FD">
      <w:pPr>
        <w:jc w:val="both"/>
        <w:rPr>
          <w:rFonts w:ascii="Arial" w:hAnsi="Arial" w:cs="Arial"/>
          <w:color w:val="000000" w:themeColor="text1"/>
        </w:rPr>
      </w:pPr>
    </w:p>
    <w:p w14:paraId="6472B2A8" w14:textId="6BF63BCB" w:rsidR="001320FD" w:rsidRPr="00B92722" w:rsidRDefault="001320FD" w:rsidP="00B92722">
      <w:pPr>
        <w:pStyle w:val="Paragraphedeliste"/>
        <w:numPr>
          <w:ilvl w:val="0"/>
          <w:numId w:val="31"/>
        </w:numPr>
        <w:jc w:val="both"/>
        <w:rPr>
          <w:rFonts w:ascii="Arial" w:hAnsi="Arial" w:cs="Arial"/>
          <w:b/>
          <w:color w:val="000000" w:themeColor="text1"/>
        </w:rPr>
      </w:pPr>
      <w:r w:rsidRPr="00B92722">
        <w:rPr>
          <w:rFonts w:ascii="Arial" w:hAnsi="Arial" w:cs="Arial"/>
          <w:b/>
          <w:color w:val="000000" w:themeColor="text1"/>
        </w:rPr>
        <w:t xml:space="preserve">PRINCIPES D’INTERVENTION </w:t>
      </w:r>
    </w:p>
    <w:p w14:paraId="1F3CC421" w14:textId="77777777" w:rsidR="00B24444" w:rsidRPr="00763970" w:rsidRDefault="00B24444" w:rsidP="001320FD">
      <w:pPr>
        <w:jc w:val="both"/>
        <w:rPr>
          <w:rFonts w:ascii="Arial" w:hAnsi="Arial" w:cs="Arial"/>
          <w:b/>
          <w:color w:val="000000" w:themeColor="text1"/>
        </w:rPr>
      </w:pPr>
    </w:p>
    <w:p w14:paraId="793CEB72" w14:textId="77777777" w:rsidR="001320FD" w:rsidRPr="00763970" w:rsidRDefault="001320FD" w:rsidP="001320FD">
      <w:pPr>
        <w:jc w:val="both"/>
        <w:rPr>
          <w:rFonts w:ascii="Arial" w:hAnsi="Arial" w:cs="Arial"/>
          <w:color w:val="000000" w:themeColor="text1"/>
        </w:rPr>
      </w:pPr>
      <w:r w:rsidRPr="00E54DE7">
        <w:rPr>
          <w:rFonts w:ascii="Arial" w:hAnsi="Arial" w:cs="Arial"/>
          <w:color w:val="000000" w:themeColor="text1"/>
        </w:rPr>
        <w:t xml:space="preserve">Le </w:t>
      </w:r>
      <w:r w:rsidR="00DC0AC4" w:rsidRPr="00E54DE7">
        <w:rPr>
          <w:rFonts w:ascii="Arial" w:hAnsi="Arial" w:cs="Arial"/>
          <w:color w:val="000000" w:themeColor="text1"/>
        </w:rPr>
        <w:t>S</w:t>
      </w:r>
      <w:r w:rsidRPr="00E54DE7">
        <w:rPr>
          <w:rFonts w:ascii="Arial" w:hAnsi="Arial" w:cs="Arial"/>
          <w:color w:val="000000" w:themeColor="text1"/>
        </w:rPr>
        <w:t>yndicat s’engage à</w:t>
      </w:r>
      <w:r w:rsidR="00111D07" w:rsidRPr="00E54DE7">
        <w:rPr>
          <w:rFonts w:ascii="Arial" w:hAnsi="Arial" w:cs="Arial"/>
          <w:color w:val="000000" w:themeColor="text1"/>
        </w:rPr>
        <w:t> </w:t>
      </w:r>
      <w:r w:rsidRPr="00E54DE7">
        <w:rPr>
          <w:rFonts w:ascii="Arial" w:hAnsi="Arial" w:cs="Arial"/>
          <w:color w:val="000000" w:themeColor="text1"/>
        </w:rPr>
        <w:t>:</w:t>
      </w:r>
    </w:p>
    <w:p w14:paraId="31215CDE" w14:textId="77777777" w:rsidR="000558F4" w:rsidRPr="00763970" w:rsidRDefault="000558F4" w:rsidP="001320FD">
      <w:pPr>
        <w:jc w:val="both"/>
        <w:rPr>
          <w:rFonts w:ascii="Arial" w:hAnsi="Arial" w:cs="Arial"/>
          <w:color w:val="000000" w:themeColor="text1"/>
        </w:rPr>
      </w:pPr>
    </w:p>
    <w:p w14:paraId="67F46C37" w14:textId="1A144BB2" w:rsidR="001320FD" w:rsidRPr="00763970" w:rsidRDefault="001320FD" w:rsidP="000558F4">
      <w:pPr>
        <w:pStyle w:val="Paragraphedeliste"/>
        <w:numPr>
          <w:ilvl w:val="0"/>
          <w:numId w:val="14"/>
        </w:numPr>
        <w:jc w:val="both"/>
        <w:rPr>
          <w:rFonts w:ascii="Arial" w:hAnsi="Arial" w:cs="Arial"/>
          <w:color w:val="000000" w:themeColor="text1"/>
        </w:rPr>
      </w:pPr>
      <w:r w:rsidRPr="00763970">
        <w:rPr>
          <w:rFonts w:ascii="Arial" w:hAnsi="Arial" w:cs="Arial"/>
          <w:color w:val="000000" w:themeColor="text1"/>
        </w:rPr>
        <w:t>prendre en charge la plainte ou le signalement dans les plus brefs délais;</w:t>
      </w:r>
    </w:p>
    <w:p w14:paraId="26E86355" w14:textId="693EC7B3" w:rsidR="001320FD" w:rsidRPr="00763970" w:rsidRDefault="001320FD" w:rsidP="000558F4">
      <w:pPr>
        <w:pStyle w:val="Paragraphedeliste"/>
        <w:numPr>
          <w:ilvl w:val="0"/>
          <w:numId w:val="14"/>
        </w:numPr>
        <w:jc w:val="both"/>
        <w:rPr>
          <w:rFonts w:ascii="Arial" w:hAnsi="Arial" w:cs="Arial"/>
          <w:color w:val="000000" w:themeColor="text1"/>
        </w:rPr>
      </w:pPr>
      <w:proofErr w:type="gramStart"/>
      <w:r w:rsidRPr="00763970">
        <w:rPr>
          <w:rFonts w:ascii="Arial" w:hAnsi="Arial" w:cs="Arial"/>
          <w:color w:val="000000" w:themeColor="text1"/>
        </w:rPr>
        <w:t>préserver</w:t>
      </w:r>
      <w:proofErr w:type="gramEnd"/>
      <w:r w:rsidRPr="00763970">
        <w:rPr>
          <w:rFonts w:ascii="Arial" w:hAnsi="Arial" w:cs="Arial"/>
          <w:color w:val="000000" w:themeColor="text1"/>
        </w:rPr>
        <w:t xml:space="preserve"> la dignité et la vie privée des personnes concernées, c’est-à-dire de</w:t>
      </w:r>
      <w:r w:rsidR="00FF4F8C">
        <w:rPr>
          <w:rFonts w:ascii="Arial" w:hAnsi="Arial" w:cs="Arial"/>
          <w:color w:val="000000" w:themeColor="text1"/>
        </w:rPr>
        <w:t> </w:t>
      </w:r>
      <w:r w:rsidRPr="00763970">
        <w:rPr>
          <w:rFonts w:ascii="Arial" w:hAnsi="Arial" w:cs="Arial"/>
          <w:color w:val="000000" w:themeColor="text1"/>
        </w:rPr>
        <w:t>la</w:t>
      </w:r>
      <w:r w:rsidR="00FF4F8C">
        <w:rPr>
          <w:rFonts w:ascii="Arial" w:hAnsi="Arial" w:cs="Arial"/>
          <w:color w:val="000000" w:themeColor="text1"/>
        </w:rPr>
        <w:t> </w:t>
      </w:r>
      <w:r w:rsidRPr="00763970">
        <w:rPr>
          <w:rFonts w:ascii="Arial" w:hAnsi="Arial" w:cs="Arial"/>
          <w:color w:val="000000" w:themeColor="text1"/>
        </w:rPr>
        <w:t xml:space="preserve">personne </w:t>
      </w:r>
      <w:r w:rsidR="00B92722">
        <w:rPr>
          <w:rFonts w:ascii="Arial" w:hAnsi="Arial" w:cs="Arial"/>
          <w:color w:val="000000" w:themeColor="text1"/>
        </w:rPr>
        <w:t>plaignante</w:t>
      </w:r>
      <w:r w:rsidRPr="00763970">
        <w:rPr>
          <w:rFonts w:ascii="Arial" w:hAnsi="Arial" w:cs="Arial"/>
          <w:color w:val="000000" w:themeColor="text1"/>
        </w:rPr>
        <w:t>,</w:t>
      </w:r>
      <w:r w:rsidR="00B92722">
        <w:rPr>
          <w:rFonts w:ascii="Arial" w:hAnsi="Arial" w:cs="Arial"/>
          <w:color w:val="000000" w:themeColor="text1"/>
        </w:rPr>
        <w:t xml:space="preserve"> de la personne signalante,</w:t>
      </w:r>
      <w:r w:rsidRPr="00763970">
        <w:rPr>
          <w:rFonts w:ascii="Arial" w:hAnsi="Arial" w:cs="Arial"/>
          <w:color w:val="000000" w:themeColor="text1"/>
        </w:rPr>
        <w:t xml:space="preserve"> de la personne </w:t>
      </w:r>
      <w:r w:rsidR="00B92722">
        <w:rPr>
          <w:rFonts w:ascii="Arial" w:hAnsi="Arial" w:cs="Arial"/>
          <w:color w:val="000000" w:themeColor="text1"/>
        </w:rPr>
        <w:t>mise en cause</w:t>
      </w:r>
      <w:r w:rsidRPr="00763970">
        <w:rPr>
          <w:rFonts w:ascii="Arial" w:hAnsi="Arial" w:cs="Arial"/>
          <w:color w:val="000000" w:themeColor="text1"/>
        </w:rPr>
        <w:t xml:space="preserve"> et des témoins; </w:t>
      </w:r>
    </w:p>
    <w:p w14:paraId="3C377631" w14:textId="7469B879" w:rsidR="001320FD" w:rsidRPr="00763970" w:rsidRDefault="001320FD" w:rsidP="000558F4">
      <w:pPr>
        <w:pStyle w:val="Paragraphedeliste"/>
        <w:numPr>
          <w:ilvl w:val="0"/>
          <w:numId w:val="14"/>
        </w:numPr>
        <w:jc w:val="both"/>
        <w:rPr>
          <w:rFonts w:ascii="Arial" w:hAnsi="Arial" w:cs="Arial"/>
          <w:color w:val="000000" w:themeColor="text1"/>
        </w:rPr>
      </w:pPr>
      <w:r w:rsidRPr="00763970">
        <w:rPr>
          <w:rFonts w:ascii="Arial" w:hAnsi="Arial" w:cs="Arial"/>
          <w:color w:val="000000" w:themeColor="text1"/>
        </w:rPr>
        <w:t xml:space="preserve">veiller à ce que toutes les personnes concernées soient traitées avec humanité, équité et objectivité et à ce qu’un soutien adéquat leur soit offert; </w:t>
      </w:r>
    </w:p>
    <w:p w14:paraId="36BE0620" w14:textId="16D6E901" w:rsidR="001320FD" w:rsidRPr="00763970" w:rsidRDefault="001320FD" w:rsidP="000558F4">
      <w:pPr>
        <w:pStyle w:val="Paragraphedeliste"/>
        <w:numPr>
          <w:ilvl w:val="0"/>
          <w:numId w:val="14"/>
        </w:numPr>
        <w:jc w:val="both"/>
        <w:rPr>
          <w:rFonts w:ascii="Arial" w:hAnsi="Arial" w:cs="Arial"/>
          <w:color w:val="000000" w:themeColor="text1"/>
        </w:rPr>
      </w:pPr>
      <w:r w:rsidRPr="00763970">
        <w:rPr>
          <w:rFonts w:ascii="Arial" w:hAnsi="Arial" w:cs="Arial"/>
          <w:color w:val="000000" w:themeColor="text1"/>
        </w:rPr>
        <w:t xml:space="preserve">protéger, dans les limites intrinsèques au processus, la confidentialité du processus d’intervention, notamment des renseignements relatifs à la plainte ou au signalement; </w:t>
      </w:r>
    </w:p>
    <w:p w14:paraId="32FDC8AD" w14:textId="4DB58655" w:rsidR="001320FD" w:rsidRPr="00763970" w:rsidRDefault="001320FD" w:rsidP="000558F4">
      <w:pPr>
        <w:pStyle w:val="Paragraphedeliste"/>
        <w:numPr>
          <w:ilvl w:val="0"/>
          <w:numId w:val="14"/>
        </w:numPr>
        <w:jc w:val="both"/>
        <w:rPr>
          <w:rFonts w:ascii="Arial" w:hAnsi="Arial" w:cs="Arial"/>
          <w:color w:val="000000" w:themeColor="text1"/>
        </w:rPr>
      </w:pPr>
      <w:r w:rsidRPr="00763970">
        <w:rPr>
          <w:rFonts w:ascii="Arial" w:hAnsi="Arial" w:cs="Arial"/>
          <w:color w:val="000000" w:themeColor="text1"/>
        </w:rPr>
        <w:t>offrir aux personnes concernées de tenir, avec leur accord, une rencontre avec elles en vue de régler la situation;</w:t>
      </w:r>
    </w:p>
    <w:p w14:paraId="4D086086" w14:textId="47EF42D8" w:rsidR="001320FD" w:rsidRPr="00763970" w:rsidRDefault="001320FD" w:rsidP="000558F4">
      <w:pPr>
        <w:pStyle w:val="Paragraphedeliste"/>
        <w:numPr>
          <w:ilvl w:val="0"/>
          <w:numId w:val="14"/>
        </w:numPr>
        <w:jc w:val="both"/>
        <w:rPr>
          <w:rFonts w:ascii="Arial" w:hAnsi="Arial" w:cs="Arial"/>
          <w:color w:val="000000" w:themeColor="text1"/>
        </w:rPr>
      </w:pPr>
      <w:r w:rsidRPr="00763970">
        <w:rPr>
          <w:rFonts w:ascii="Arial" w:hAnsi="Arial" w:cs="Arial"/>
          <w:color w:val="000000" w:themeColor="text1"/>
        </w:rPr>
        <w:t>mener, au besoin</w:t>
      </w:r>
      <w:r w:rsidR="00DC0AC4" w:rsidRPr="00763970">
        <w:rPr>
          <w:rFonts w:ascii="Arial" w:hAnsi="Arial" w:cs="Arial"/>
          <w:color w:val="000000" w:themeColor="text1"/>
        </w:rPr>
        <w:t>, sans tarder</w:t>
      </w:r>
      <w:r w:rsidRPr="00763970">
        <w:rPr>
          <w:rFonts w:ascii="Arial" w:hAnsi="Arial" w:cs="Arial"/>
          <w:color w:val="000000" w:themeColor="text1"/>
        </w:rPr>
        <w:t xml:space="preserve"> et de façon objective </w:t>
      </w:r>
      <w:r w:rsidR="00DC0AC4" w:rsidRPr="00763970">
        <w:rPr>
          <w:rFonts w:ascii="Arial" w:hAnsi="Arial" w:cs="Arial"/>
          <w:color w:val="000000" w:themeColor="text1"/>
        </w:rPr>
        <w:t xml:space="preserve">une enquête </w:t>
      </w:r>
      <w:r w:rsidRPr="00763970">
        <w:rPr>
          <w:rFonts w:ascii="Arial" w:hAnsi="Arial" w:cs="Arial"/>
          <w:color w:val="000000" w:themeColor="text1"/>
        </w:rPr>
        <w:t xml:space="preserve">ou en confier la responsabilité à un intervenant externe. Les personnes concernées seront informées de la conclusion de cette démarche. Si l’enquête ne permet pas d’établir qu’il y a eu des comportements inacceptables, toutes les preuves matérielles seront conservées pendant deux ans et détruites par la suite; </w:t>
      </w:r>
    </w:p>
    <w:p w14:paraId="556BE00D" w14:textId="77777777" w:rsidR="001320FD" w:rsidRPr="00763970" w:rsidRDefault="001320FD" w:rsidP="000558F4">
      <w:pPr>
        <w:pStyle w:val="Paragraphedeliste"/>
        <w:numPr>
          <w:ilvl w:val="0"/>
          <w:numId w:val="14"/>
        </w:numPr>
        <w:jc w:val="both"/>
        <w:rPr>
          <w:rFonts w:ascii="Arial" w:hAnsi="Arial" w:cs="Arial"/>
          <w:color w:val="000000" w:themeColor="text1"/>
        </w:rPr>
      </w:pPr>
      <w:r w:rsidRPr="00763970">
        <w:rPr>
          <w:rFonts w:ascii="Arial" w:hAnsi="Arial" w:cs="Arial"/>
          <w:color w:val="000000" w:themeColor="text1"/>
        </w:rPr>
        <w:t>prendre toutes les mesures raisonnables pour régler la situation.</w:t>
      </w:r>
    </w:p>
    <w:p w14:paraId="267F37BA" w14:textId="77777777" w:rsidR="001320FD" w:rsidRPr="00763970" w:rsidRDefault="001320FD" w:rsidP="001320FD">
      <w:pPr>
        <w:jc w:val="both"/>
        <w:rPr>
          <w:rFonts w:ascii="Arial" w:hAnsi="Arial" w:cs="Arial"/>
          <w:color w:val="000000" w:themeColor="text1"/>
        </w:rPr>
      </w:pPr>
    </w:p>
    <w:p w14:paraId="4F0F117F" w14:textId="541151E5" w:rsidR="00BA53E4" w:rsidRPr="00E54DE7" w:rsidRDefault="00BA53E4" w:rsidP="001320FD">
      <w:pPr>
        <w:jc w:val="both"/>
        <w:rPr>
          <w:rFonts w:ascii="Arial" w:hAnsi="Arial" w:cs="Arial"/>
          <w:color w:val="000000" w:themeColor="text1"/>
        </w:rPr>
      </w:pPr>
      <w:r w:rsidRPr="00E54DE7">
        <w:rPr>
          <w:rFonts w:ascii="Arial" w:hAnsi="Arial" w:cs="Arial"/>
          <w:color w:val="000000" w:themeColor="text1"/>
        </w:rPr>
        <w:t>Si une personne officière est plaignante ou visée dans le cadre d’une plainte enfreignant la présente politique, elle devra être exclue des discussions de l’exécutif visant l’intervention ou la plainte en ques</w:t>
      </w:r>
      <w:r w:rsidR="00230F97" w:rsidRPr="00E54DE7">
        <w:rPr>
          <w:rFonts w:ascii="Arial" w:hAnsi="Arial" w:cs="Arial"/>
          <w:color w:val="000000" w:themeColor="text1"/>
        </w:rPr>
        <w:t>tion,</w:t>
      </w:r>
      <w:r w:rsidRPr="00E54DE7">
        <w:rPr>
          <w:rFonts w:ascii="Arial" w:hAnsi="Arial" w:cs="Arial"/>
          <w:color w:val="000000" w:themeColor="text1"/>
        </w:rPr>
        <w:t xml:space="preserve"> et ce, jusqu’ à la conclusion de celle-ci.</w:t>
      </w:r>
    </w:p>
    <w:p w14:paraId="163D3413" w14:textId="77777777" w:rsidR="00BA53E4" w:rsidRPr="00E54DE7" w:rsidRDefault="00BA53E4" w:rsidP="001320FD">
      <w:pPr>
        <w:jc w:val="both"/>
        <w:rPr>
          <w:rFonts w:ascii="Arial" w:hAnsi="Arial" w:cs="Arial"/>
          <w:color w:val="000000" w:themeColor="text1"/>
        </w:rPr>
      </w:pPr>
    </w:p>
    <w:p w14:paraId="7989AEB6" w14:textId="2C9C68B1" w:rsidR="001320FD" w:rsidRPr="00E54DE7" w:rsidRDefault="001320FD" w:rsidP="001320FD">
      <w:pPr>
        <w:jc w:val="both"/>
        <w:rPr>
          <w:rFonts w:ascii="Arial" w:hAnsi="Arial" w:cs="Arial"/>
          <w:color w:val="000000" w:themeColor="text1"/>
        </w:rPr>
      </w:pPr>
      <w:r w:rsidRPr="00E54DE7">
        <w:rPr>
          <w:rFonts w:ascii="Arial" w:hAnsi="Arial" w:cs="Arial"/>
          <w:color w:val="000000" w:themeColor="text1"/>
        </w:rPr>
        <w:t>Toute personne salariée du syndicat qui ne respecte pas la présente politique fera l’objet de mesures disciplinaires appropriées. Le choix de la mesure applicable tiendra compte de la gravité et des conséquences du ou des gestes ainsi que du dossier antérieur de</w:t>
      </w:r>
      <w:r w:rsidR="00FF4F8C" w:rsidRPr="00E54DE7">
        <w:rPr>
          <w:rFonts w:ascii="Arial" w:hAnsi="Arial" w:cs="Arial"/>
          <w:color w:val="000000" w:themeColor="text1"/>
        </w:rPr>
        <w:t> </w:t>
      </w:r>
      <w:r w:rsidRPr="00E54DE7">
        <w:rPr>
          <w:rFonts w:ascii="Arial" w:hAnsi="Arial" w:cs="Arial"/>
          <w:color w:val="000000" w:themeColor="text1"/>
        </w:rPr>
        <w:t>la</w:t>
      </w:r>
      <w:r w:rsidR="00FF4F8C" w:rsidRPr="00E54DE7">
        <w:rPr>
          <w:rFonts w:ascii="Arial" w:hAnsi="Arial" w:cs="Arial"/>
          <w:color w:val="000000" w:themeColor="text1"/>
        </w:rPr>
        <w:t> </w:t>
      </w:r>
      <w:r w:rsidRPr="00E54DE7">
        <w:rPr>
          <w:rFonts w:ascii="Arial" w:hAnsi="Arial" w:cs="Arial"/>
          <w:color w:val="000000" w:themeColor="text1"/>
        </w:rPr>
        <w:t xml:space="preserve">personne qui les a posés. La personne salariée qui déposerait des accusations mensongères dans le but de nuire est également passible de mesures disciplinaires appropriées.  </w:t>
      </w:r>
    </w:p>
    <w:p w14:paraId="32007BA5" w14:textId="77777777" w:rsidR="001320FD" w:rsidRPr="00E54DE7" w:rsidRDefault="001320FD" w:rsidP="001320FD">
      <w:pPr>
        <w:jc w:val="both"/>
        <w:rPr>
          <w:rFonts w:ascii="Arial" w:hAnsi="Arial" w:cs="Arial"/>
          <w:color w:val="000000" w:themeColor="text1"/>
        </w:rPr>
      </w:pPr>
    </w:p>
    <w:p w14:paraId="579448C6" w14:textId="2717D294" w:rsidR="001320FD" w:rsidRPr="00763970" w:rsidRDefault="001320FD" w:rsidP="001320FD">
      <w:pPr>
        <w:jc w:val="both"/>
        <w:rPr>
          <w:rFonts w:ascii="Arial" w:hAnsi="Arial" w:cs="Arial"/>
          <w:color w:val="000000" w:themeColor="text1"/>
        </w:rPr>
      </w:pPr>
      <w:r w:rsidRPr="00E54DE7">
        <w:rPr>
          <w:rFonts w:ascii="Arial" w:hAnsi="Arial" w:cs="Arial"/>
          <w:color w:val="000000" w:themeColor="text1"/>
        </w:rPr>
        <w:t xml:space="preserve">La personne </w:t>
      </w:r>
      <w:r w:rsidR="00E058BC" w:rsidRPr="00E54DE7">
        <w:rPr>
          <w:rFonts w:ascii="Arial" w:hAnsi="Arial" w:cs="Arial"/>
          <w:color w:val="000000" w:themeColor="text1"/>
        </w:rPr>
        <w:t xml:space="preserve">membre, </w:t>
      </w:r>
      <w:r w:rsidRPr="00E54DE7">
        <w:rPr>
          <w:rFonts w:ascii="Arial" w:hAnsi="Arial" w:cs="Arial"/>
          <w:color w:val="000000" w:themeColor="text1"/>
        </w:rPr>
        <w:t>officière ou déléguée qui ne respecte pas la présente politique peut</w:t>
      </w:r>
      <w:r w:rsidR="003C280F" w:rsidRPr="00E54DE7">
        <w:rPr>
          <w:rFonts w:ascii="Arial" w:hAnsi="Arial" w:cs="Arial"/>
          <w:color w:val="000000" w:themeColor="text1"/>
        </w:rPr>
        <w:t> </w:t>
      </w:r>
      <w:r w:rsidRPr="00E54DE7">
        <w:rPr>
          <w:rFonts w:ascii="Arial" w:hAnsi="Arial" w:cs="Arial"/>
          <w:color w:val="000000" w:themeColor="text1"/>
        </w:rPr>
        <w:t>faire l’objet des mesures prévues aux statuts et règlements</w:t>
      </w:r>
      <w:r w:rsidR="00774780" w:rsidRPr="00E54DE7">
        <w:rPr>
          <w:rFonts w:ascii="Arial" w:hAnsi="Arial" w:cs="Arial"/>
          <w:color w:val="000000" w:themeColor="text1"/>
        </w:rPr>
        <w:t xml:space="preserve"> du Syndicat. D</w:t>
      </w:r>
      <w:r w:rsidRPr="00E54DE7">
        <w:rPr>
          <w:rFonts w:ascii="Arial" w:hAnsi="Arial" w:cs="Arial"/>
          <w:color w:val="000000" w:themeColor="text1"/>
        </w:rPr>
        <w:t xml:space="preserve">ans le cas de manquement aux intérêts du </w:t>
      </w:r>
      <w:r w:rsidR="00774780" w:rsidRPr="00E54DE7">
        <w:rPr>
          <w:rFonts w:ascii="Arial" w:hAnsi="Arial" w:cs="Arial"/>
          <w:color w:val="000000" w:themeColor="text1"/>
        </w:rPr>
        <w:t>S</w:t>
      </w:r>
      <w:r w:rsidRPr="00E54DE7">
        <w:rPr>
          <w:rFonts w:ascii="Arial" w:hAnsi="Arial" w:cs="Arial"/>
          <w:color w:val="000000" w:themeColor="text1"/>
        </w:rPr>
        <w:t>yndicat et du mouvement syndical, ces</w:t>
      </w:r>
      <w:r w:rsidRPr="00763970">
        <w:rPr>
          <w:rFonts w:ascii="Arial" w:hAnsi="Arial" w:cs="Arial"/>
          <w:color w:val="000000" w:themeColor="text1"/>
        </w:rPr>
        <w:t xml:space="preserve"> mesures p</w:t>
      </w:r>
      <w:r w:rsidR="00774780" w:rsidRPr="00763970">
        <w:rPr>
          <w:rFonts w:ascii="Arial" w:hAnsi="Arial" w:cs="Arial"/>
          <w:color w:val="000000" w:themeColor="text1"/>
        </w:rPr>
        <w:t>eu</w:t>
      </w:r>
      <w:r w:rsidRPr="00763970">
        <w:rPr>
          <w:rFonts w:ascii="Arial" w:hAnsi="Arial" w:cs="Arial"/>
          <w:color w:val="000000" w:themeColor="text1"/>
        </w:rPr>
        <w:t>v</w:t>
      </w:r>
      <w:r w:rsidR="00774780" w:rsidRPr="00763970">
        <w:rPr>
          <w:rFonts w:ascii="Arial" w:hAnsi="Arial" w:cs="Arial"/>
          <w:color w:val="000000" w:themeColor="text1"/>
        </w:rPr>
        <w:t>e</w:t>
      </w:r>
      <w:r w:rsidRPr="00763970">
        <w:rPr>
          <w:rFonts w:ascii="Arial" w:hAnsi="Arial" w:cs="Arial"/>
          <w:color w:val="000000" w:themeColor="text1"/>
        </w:rPr>
        <w:t xml:space="preserve">nt aller jusqu’à la destitution de son poste ou l’exclusion du </w:t>
      </w:r>
      <w:r w:rsidR="00774780" w:rsidRPr="00763970">
        <w:rPr>
          <w:rFonts w:ascii="Arial" w:hAnsi="Arial" w:cs="Arial"/>
          <w:color w:val="000000" w:themeColor="text1"/>
        </w:rPr>
        <w:t>S</w:t>
      </w:r>
      <w:r w:rsidRPr="00763970">
        <w:rPr>
          <w:rFonts w:ascii="Arial" w:hAnsi="Arial" w:cs="Arial"/>
          <w:color w:val="000000" w:themeColor="text1"/>
        </w:rPr>
        <w:t>yndicat. La personne</w:t>
      </w:r>
      <w:r w:rsidR="00A26DC0" w:rsidRPr="00763970">
        <w:rPr>
          <w:rFonts w:ascii="Arial" w:hAnsi="Arial" w:cs="Arial"/>
          <w:color w:val="000000" w:themeColor="text1"/>
        </w:rPr>
        <w:t xml:space="preserve"> membre,</w:t>
      </w:r>
      <w:r w:rsidRPr="00763970">
        <w:rPr>
          <w:rFonts w:ascii="Arial" w:hAnsi="Arial" w:cs="Arial"/>
          <w:color w:val="000000" w:themeColor="text1"/>
        </w:rPr>
        <w:t xml:space="preserve"> officière ou déléguée qui déposerait des accusations mensongères dans le but de nuire est également passible de ces sanctions. </w:t>
      </w:r>
    </w:p>
    <w:p w14:paraId="6EB8B9FB" w14:textId="77777777" w:rsidR="001320FD" w:rsidRPr="00763970" w:rsidRDefault="001320FD" w:rsidP="001320FD">
      <w:pPr>
        <w:jc w:val="both"/>
        <w:rPr>
          <w:rFonts w:ascii="Arial" w:hAnsi="Arial" w:cs="Arial"/>
          <w:color w:val="000000" w:themeColor="text1"/>
        </w:rPr>
      </w:pPr>
    </w:p>
    <w:p w14:paraId="3FC3BB29" w14:textId="7C439DFC" w:rsidR="00496C09" w:rsidRPr="00553DD8" w:rsidRDefault="001320FD" w:rsidP="001320FD">
      <w:pPr>
        <w:jc w:val="both"/>
        <w:rPr>
          <w:rFonts w:ascii="Arial" w:hAnsi="Arial" w:cs="Arial"/>
          <w:color w:val="000000" w:themeColor="text1"/>
        </w:rPr>
      </w:pPr>
      <w:r w:rsidRPr="00553DD8">
        <w:rPr>
          <w:rFonts w:ascii="Arial" w:hAnsi="Arial" w:cs="Arial"/>
          <w:color w:val="000000" w:themeColor="text1"/>
        </w:rPr>
        <w:t xml:space="preserve">Le </w:t>
      </w:r>
      <w:r w:rsidR="0073540C" w:rsidRPr="00553DD8">
        <w:rPr>
          <w:rFonts w:ascii="Arial" w:hAnsi="Arial" w:cs="Arial"/>
          <w:color w:val="000000" w:themeColor="text1"/>
        </w:rPr>
        <w:t>S</w:t>
      </w:r>
      <w:r w:rsidRPr="00553DD8">
        <w:rPr>
          <w:rFonts w:ascii="Arial" w:hAnsi="Arial" w:cs="Arial"/>
          <w:color w:val="000000" w:themeColor="text1"/>
        </w:rPr>
        <w:t>yndicat et ses membres s’engagent à ne faire aucune pression ou à n’exercer aucune représaille</w:t>
      </w:r>
      <w:r w:rsidR="007D3215">
        <w:rPr>
          <w:rFonts w:ascii="Arial" w:hAnsi="Arial" w:cs="Arial"/>
          <w:color w:val="000000" w:themeColor="text1"/>
        </w:rPr>
        <w:t>s</w:t>
      </w:r>
      <w:r w:rsidRPr="00553DD8">
        <w:rPr>
          <w:rFonts w:ascii="Arial" w:hAnsi="Arial" w:cs="Arial"/>
          <w:color w:val="000000" w:themeColor="text1"/>
        </w:rPr>
        <w:t xml:space="preserve"> à l’égard d’une personne ayant fait respecter ses droits en fonction de la présente politique.</w:t>
      </w:r>
    </w:p>
    <w:p w14:paraId="72516371" w14:textId="3760E342" w:rsidR="00904FF4" w:rsidRDefault="00904FF4" w:rsidP="001320FD">
      <w:pPr>
        <w:jc w:val="both"/>
        <w:rPr>
          <w:rFonts w:ascii="Arial" w:hAnsi="Arial" w:cs="Arial"/>
          <w:color w:val="000000" w:themeColor="text1"/>
        </w:rPr>
      </w:pPr>
    </w:p>
    <w:p w14:paraId="1AFB2289" w14:textId="77777777" w:rsidR="00904FF4" w:rsidRPr="00763970" w:rsidRDefault="00904FF4" w:rsidP="001320FD">
      <w:pPr>
        <w:jc w:val="both"/>
        <w:rPr>
          <w:rFonts w:ascii="Arial" w:hAnsi="Arial" w:cs="Arial"/>
          <w:color w:val="000000" w:themeColor="text1"/>
        </w:rPr>
      </w:pPr>
    </w:p>
    <w:p w14:paraId="52EFD9CD" w14:textId="77777777" w:rsidR="00496C09" w:rsidRPr="00763970" w:rsidRDefault="00496C09" w:rsidP="001320FD">
      <w:pPr>
        <w:jc w:val="both"/>
        <w:rPr>
          <w:rFonts w:ascii="Arial" w:hAnsi="Arial" w:cs="Arial"/>
          <w:color w:val="000000" w:themeColor="text1"/>
        </w:rPr>
      </w:pPr>
    </w:p>
    <w:p w14:paraId="5683795E" w14:textId="77777777" w:rsidR="000A175B" w:rsidRPr="00763970" w:rsidRDefault="009659BD" w:rsidP="000A175B">
      <w:pPr>
        <w:jc w:val="center"/>
        <w:rPr>
          <w:rFonts w:ascii="Arial" w:hAnsi="Arial" w:cs="Arial"/>
          <w:b/>
          <w:color w:val="000000" w:themeColor="text1"/>
        </w:rPr>
      </w:pPr>
      <w:r w:rsidRPr="00763970">
        <w:rPr>
          <w:rFonts w:ascii="Arial" w:hAnsi="Arial" w:cs="Arial"/>
          <w:color w:val="000000" w:themeColor="text1"/>
        </w:rPr>
        <w:br w:type="page"/>
      </w:r>
      <w:r w:rsidR="001320FD" w:rsidRPr="00763970">
        <w:rPr>
          <w:rFonts w:ascii="Arial" w:hAnsi="Arial" w:cs="Arial"/>
          <w:b/>
          <w:color w:val="000000" w:themeColor="text1"/>
        </w:rPr>
        <w:lastRenderedPageBreak/>
        <w:t>ANNEXE</w:t>
      </w:r>
      <w:r w:rsidR="00111D07" w:rsidRPr="00763970">
        <w:rPr>
          <w:rFonts w:ascii="Arial" w:hAnsi="Arial" w:cs="Arial"/>
          <w:b/>
          <w:color w:val="000000" w:themeColor="text1"/>
        </w:rPr>
        <w:t> </w:t>
      </w:r>
      <w:r w:rsidR="001320FD" w:rsidRPr="00763970">
        <w:rPr>
          <w:rFonts w:ascii="Arial" w:hAnsi="Arial" w:cs="Arial"/>
          <w:b/>
          <w:color w:val="000000" w:themeColor="text1"/>
        </w:rPr>
        <w:t xml:space="preserve">1 </w:t>
      </w:r>
    </w:p>
    <w:p w14:paraId="0CD3FA92" w14:textId="77777777" w:rsidR="001320FD" w:rsidRPr="00763970" w:rsidRDefault="001320FD" w:rsidP="000A175B">
      <w:pPr>
        <w:jc w:val="center"/>
        <w:rPr>
          <w:rFonts w:ascii="Arial" w:hAnsi="Arial" w:cs="Arial"/>
          <w:b/>
          <w:color w:val="000000" w:themeColor="text1"/>
        </w:rPr>
      </w:pPr>
      <w:r w:rsidRPr="00763970">
        <w:rPr>
          <w:rFonts w:ascii="Arial" w:hAnsi="Arial" w:cs="Arial"/>
          <w:b/>
          <w:color w:val="000000" w:themeColor="text1"/>
        </w:rPr>
        <w:t>RECONNAÎTRE LE HARCÈLEMENT</w:t>
      </w:r>
      <w:r w:rsidR="000A175B" w:rsidRPr="00763970">
        <w:rPr>
          <w:rFonts w:ascii="Arial" w:hAnsi="Arial" w:cs="Arial"/>
          <w:b/>
          <w:color w:val="000000" w:themeColor="text1"/>
        </w:rPr>
        <w:t xml:space="preserve"> </w:t>
      </w:r>
      <w:r w:rsidRPr="00763970">
        <w:rPr>
          <w:rFonts w:ascii="Arial" w:hAnsi="Arial" w:cs="Arial"/>
          <w:b/>
          <w:color w:val="000000" w:themeColor="text1"/>
        </w:rPr>
        <w:t>PSYCHOLOGIQUE OU SEXUEL</w:t>
      </w:r>
    </w:p>
    <w:p w14:paraId="3B406A56" w14:textId="77777777" w:rsidR="001320FD" w:rsidRPr="00763970" w:rsidRDefault="001320FD" w:rsidP="001320FD">
      <w:pPr>
        <w:jc w:val="both"/>
        <w:rPr>
          <w:rFonts w:ascii="Arial" w:hAnsi="Arial" w:cs="Arial"/>
          <w:color w:val="000000" w:themeColor="text1"/>
        </w:rPr>
      </w:pPr>
    </w:p>
    <w:p w14:paraId="313C4108" w14:textId="77777777" w:rsidR="000A175B" w:rsidRPr="00763970" w:rsidRDefault="000A175B" w:rsidP="001320FD">
      <w:pPr>
        <w:jc w:val="both"/>
        <w:rPr>
          <w:rFonts w:ascii="Arial" w:hAnsi="Arial" w:cs="Arial"/>
          <w:color w:val="000000" w:themeColor="text1"/>
        </w:rPr>
      </w:pPr>
    </w:p>
    <w:p w14:paraId="6F9796F0" w14:textId="77777777" w:rsidR="001320FD" w:rsidRPr="00763970" w:rsidRDefault="001320FD" w:rsidP="001320FD">
      <w:pPr>
        <w:jc w:val="both"/>
        <w:rPr>
          <w:rFonts w:ascii="Arial" w:hAnsi="Arial" w:cs="Arial"/>
          <w:color w:val="000000" w:themeColor="text1"/>
        </w:rPr>
      </w:pPr>
      <w:r w:rsidRPr="00763970">
        <w:rPr>
          <w:rFonts w:ascii="Arial" w:hAnsi="Arial" w:cs="Arial"/>
          <w:color w:val="000000" w:themeColor="text1"/>
        </w:rPr>
        <w:t xml:space="preserve">La </w:t>
      </w:r>
      <w:r w:rsidRPr="00763970">
        <w:rPr>
          <w:rFonts w:ascii="Arial" w:hAnsi="Arial" w:cs="Arial"/>
          <w:i/>
          <w:color w:val="000000" w:themeColor="text1"/>
        </w:rPr>
        <w:t xml:space="preserve">Loi sur les normes du travail </w:t>
      </w:r>
      <w:r w:rsidRPr="00763970">
        <w:rPr>
          <w:rFonts w:ascii="Arial" w:hAnsi="Arial" w:cs="Arial"/>
          <w:color w:val="000000" w:themeColor="text1"/>
        </w:rPr>
        <w:t>donne des critères pour déterminer ce qui peut être considéré comme du harcèlement psychologique ou sexuel, soit</w:t>
      </w:r>
      <w:r w:rsidR="00111D07" w:rsidRPr="00763970">
        <w:rPr>
          <w:rFonts w:ascii="Arial" w:hAnsi="Arial" w:cs="Arial"/>
          <w:color w:val="000000" w:themeColor="text1"/>
        </w:rPr>
        <w:t> </w:t>
      </w:r>
      <w:r w:rsidRPr="00763970">
        <w:rPr>
          <w:rFonts w:ascii="Arial" w:hAnsi="Arial" w:cs="Arial"/>
          <w:color w:val="000000" w:themeColor="text1"/>
        </w:rPr>
        <w:t>:</w:t>
      </w:r>
    </w:p>
    <w:p w14:paraId="25865685" w14:textId="77777777" w:rsidR="005A730F" w:rsidRPr="00763970" w:rsidRDefault="005A730F" w:rsidP="001320FD">
      <w:pPr>
        <w:jc w:val="both"/>
        <w:rPr>
          <w:rFonts w:ascii="Arial" w:hAnsi="Arial" w:cs="Arial"/>
          <w:color w:val="000000" w:themeColor="text1"/>
        </w:rPr>
      </w:pPr>
    </w:p>
    <w:p w14:paraId="2DB2045C" w14:textId="0ECD9A4E" w:rsidR="001320FD" w:rsidRPr="00763970" w:rsidRDefault="001320FD" w:rsidP="005A730F">
      <w:pPr>
        <w:pStyle w:val="Paragraphedeliste"/>
        <w:numPr>
          <w:ilvl w:val="0"/>
          <w:numId w:val="15"/>
        </w:numPr>
        <w:jc w:val="both"/>
        <w:rPr>
          <w:rFonts w:ascii="Arial" w:hAnsi="Arial" w:cs="Arial"/>
          <w:color w:val="000000" w:themeColor="text1"/>
        </w:rPr>
      </w:pPr>
      <w:r w:rsidRPr="00763970">
        <w:rPr>
          <w:rFonts w:ascii="Arial" w:hAnsi="Arial" w:cs="Arial"/>
          <w:color w:val="000000" w:themeColor="text1"/>
        </w:rPr>
        <w:t xml:space="preserve">une conduite vexatoire (blessante, humiliante); </w:t>
      </w:r>
    </w:p>
    <w:p w14:paraId="215E014F" w14:textId="00A54901" w:rsidR="001320FD" w:rsidRPr="00763970" w:rsidRDefault="001320FD" w:rsidP="005A730F">
      <w:pPr>
        <w:pStyle w:val="Paragraphedeliste"/>
        <w:numPr>
          <w:ilvl w:val="0"/>
          <w:numId w:val="15"/>
        </w:numPr>
        <w:jc w:val="both"/>
        <w:rPr>
          <w:rFonts w:ascii="Arial" w:hAnsi="Arial" w:cs="Arial"/>
          <w:color w:val="000000" w:themeColor="text1"/>
        </w:rPr>
      </w:pPr>
      <w:r w:rsidRPr="00763970">
        <w:rPr>
          <w:rFonts w:ascii="Arial" w:hAnsi="Arial" w:cs="Arial"/>
          <w:color w:val="000000" w:themeColor="text1"/>
        </w:rPr>
        <w:t xml:space="preserve">qui se manifeste de façon répétitive ou lors d’un acte unique et grave; </w:t>
      </w:r>
    </w:p>
    <w:p w14:paraId="2E64FCE8" w14:textId="5FEE5459" w:rsidR="001320FD" w:rsidRPr="00763970" w:rsidRDefault="001320FD" w:rsidP="005A730F">
      <w:pPr>
        <w:pStyle w:val="Paragraphedeliste"/>
        <w:numPr>
          <w:ilvl w:val="0"/>
          <w:numId w:val="15"/>
        </w:numPr>
        <w:jc w:val="both"/>
        <w:rPr>
          <w:rFonts w:ascii="Arial" w:hAnsi="Arial" w:cs="Arial"/>
          <w:color w:val="000000" w:themeColor="text1"/>
        </w:rPr>
      </w:pPr>
      <w:r w:rsidRPr="00763970">
        <w:rPr>
          <w:rFonts w:ascii="Arial" w:hAnsi="Arial" w:cs="Arial"/>
          <w:color w:val="000000" w:themeColor="text1"/>
        </w:rPr>
        <w:t>de manière hostile (agressive, menaçante) ou non désirée;</w:t>
      </w:r>
    </w:p>
    <w:p w14:paraId="73471583" w14:textId="5526C1E2" w:rsidR="001320FD" w:rsidRPr="00763970" w:rsidRDefault="001320FD" w:rsidP="005A730F">
      <w:pPr>
        <w:pStyle w:val="Paragraphedeliste"/>
        <w:numPr>
          <w:ilvl w:val="0"/>
          <w:numId w:val="15"/>
        </w:numPr>
        <w:jc w:val="both"/>
        <w:rPr>
          <w:rFonts w:ascii="Arial" w:hAnsi="Arial" w:cs="Arial"/>
          <w:color w:val="000000" w:themeColor="text1"/>
        </w:rPr>
      </w:pPr>
      <w:r w:rsidRPr="00763970">
        <w:rPr>
          <w:rFonts w:ascii="Arial" w:hAnsi="Arial" w:cs="Arial"/>
          <w:color w:val="000000" w:themeColor="text1"/>
        </w:rPr>
        <w:t>portant atteinte à la dignité ou à l'intégrité de la personne;</w:t>
      </w:r>
    </w:p>
    <w:p w14:paraId="09113C80" w14:textId="77777777" w:rsidR="001320FD" w:rsidRPr="00763970" w:rsidRDefault="001320FD" w:rsidP="005A730F">
      <w:pPr>
        <w:pStyle w:val="Paragraphedeliste"/>
        <w:numPr>
          <w:ilvl w:val="0"/>
          <w:numId w:val="15"/>
        </w:numPr>
        <w:jc w:val="both"/>
        <w:rPr>
          <w:rFonts w:ascii="Arial" w:hAnsi="Arial" w:cs="Arial"/>
          <w:color w:val="000000" w:themeColor="text1"/>
        </w:rPr>
      </w:pPr>
      <w:r w:rsidRPr="00763970">
        <w:rPr>
          <w:rFonts w:ascii="Arial" w:hAnsi="Arial" w:cs="Arial"/>
          <w:color w:val="000000" w:themeColor="text1"/>
        </w:rPr>
        <w:t>entraînant, pour celle-ci, un milieu de travail néfaste (nocif, nuisible).</w:t>
      </w:r>
    </w:p>
    <w:p w14:paraId="754AC25A" w14:textId="77777777" w:rsidR="001320FD" w:rsidRPr="00763970" w:rsidRDefault="001320FD" w:rsidP="001320FD">
      <w:pPr>
        <w:jc w:val="both"/>
        <w:rPr>
          <w:rFonts w:ascii="Arial" w:hAnsi="Arial" w:cs="Arial"/>
          <w:color w:val="000000" w:themeColor="text1"/>
        </w:rPr>
      </w:pPr>
    </w:p>
    <w:p w14:paraId="500EFE51" w14:textId="77777777" w:rsidR="001320FD" w:rsidRPr="00763970" w:rsidRDefault="001320FD" w:rsidP="001320FD">
      <w:pPr>
        <w:jc w:val="both"/>
        <w:rPr>
          <w:rFonts w:ascii="Arial" w:hAnsi="Arial" w:cs="Arial"/>
          <w:color w:val="000000" w:themeColor="text1"/>
        </w:rPr>
      </w:pPr>
      <w:r w:rsidRPr="00763970">
        <w:rPr>
          <w:rFonts w:ascii="Arial" w:hAnsi="Arial" w:cs="Arial"/>
          <w:color w:val="000000" w:themeColor="text1"/>
        </w:rPr>
        <w:t>Le harcèlement peut se manifester sous différentes formes, notamment</w:t>
      </w:r>
      <w:r w:rsidR="00111D07" w:rsidRPr="00763970">
        <w:rPr>
          <w:rFonts w:ascii="Arial" w:hAnsi="Arial" w:cs="Arial"/>
          <w:color w:val="000000" w:themeColor="text1"/>
        </w:rPr>
        <w:t> </w:t>
      </w:r>
      <w:r w:rsidRPr="00763970">
        <w:rPr>
          <w:rFonts w:ascii="Arial" w:hAnsi="Arial" w:cs="Arial"/>
          <w:color w:val="000000" w:themeColor="text1"/>
        </w:rPr>
        <w:t>:</w:t>
      </w:r>
    </w:p>
    <w:p w14:paraId="6A3F3A92" w14:textId="77777777" w:rsidR="005A730F" w:rsidRPr="00763970" w:rsidRDefault="005A730F" w:rsidP="001320FD">
      <w:pPr>
        <w:jc w:val="both"/>
        <w:rPr>
          <w:rFonts w:ascii="Arial" w:hAnsi="Arial" w:cs="Arial"/>
          <w:color w:val="000000" w:themeColor="text1"/>
        </w:rPr>
      </w:pPr>
    </w:p>
    <w:p w14:paraId="16B6E861" w14:textId="631DFDA0" w:rsidR="001320FD" w:rsidRPr="00763970" w:rsidRDefault="001320FD" w:rsidP="005A730F">
      <w:pPr>
        <w:pStyle w:val="Paragraphedeliste"/>
        <w:numPr>
          <w:ilvl w:val="0"/>
          <w:numId w:val="16"/>
        </w:numPr>
        <w:jc w:val="both"/>
        <w:rPr>
          <w:rFonts w:ascii="Arial" w:hAnsi="Arial" w:cs="Arial"/>
          <w:color w:val="000000" w:themeColor="text1"/>
        </w:rPr>
      </w:pPr>
      <w:r w:rsidRPr="00763970">
        <w:rPr>
          <w:rFonts w:ascii="Arial" w:hAnsi="Arial" w:cs="Arial"/>
          <w:color w:val="000000" w:themeColor="text1"/>
        </w:rPr>
        <w:t>Mobbing</w:t>
      </w:r>
      <w:r w:rsidR="00111D07" w:rsidRPr="00763970">
        <w:rPr>
          <w:rFonts w:ascii="Arial" w:hAnsi="Arial" w:cs="Arial"/>
          <w:color w:val="000000" w:themeColor="text1"/>
        </w:rPr>
        <w:t> </w:t>
      </w:r>
      <w:r w:rsidRPr="00763970">
        <w:rPr>
          <w:rFonts w:ascii="Arial" w:hAnsi="Arial" w:cs="Arial"/>
          <w:color w:val="000000" w:themeColor="text1"/>
        </w:rPr>
        <w:t>: «</w:t>
      </w:r>
      <w:r w:rsidR="00111D07" w:rsidRPr="00763970">
        <w:rPr>
          <w:rFonts w:ascii="Arial" w:hAnsi="Arial" w:cs="Arial"/>
          <w:color w:val="000000" w:themeColor="text1"/>
        </w:rPr>
        <w:t> </w:t>
      </w:r>
      <w:r w:rsidRPr="00763970">
        <w:rPr>
          <w:rFonts w:ascii="Arial" w:hAnsi="Arial" w:cs="Arial"/>
          <w:color w:val="000000" w:themeColor="text1"/>
        </w:rPr>
        <w:t>Le mobbing définit l’enchaînement, sur une assez longue période, de</w:t>
      </w:r>
      <w:r w:rsidR="00F0132B">
        <w:rPr>
          <w:rFonts w:ascii="Arial" w:hAnsi="Arial" w:cs="Arial"/>
          <w:color w:val="000000" w:themeColor="text1"/>
        </w:rPr>
        <w:t> </w:t>
      </w:r>
      <w:r w:rsidRPr="00763970">
        <w:rPr>
          <w:rFonts w:ascii="Arial" w:hAnsi="Arial" w:cs="Arial"/>
          <w:color w:val="000000" w:themeColor="text1"/>
        </w:rPr>
        <w:t>propos et d’agissements hostiles, exprimés ou manifestés par une ou plusieurs personnes envers une tierce personne (la cible)</w:t>
      </w:r>
      <w:r w:rsidR="00111D07" w:rsidRPr="00763970">
        <w:rPr>
          <w:rFonts w:ascii="Arial" w:hAnsi="Arial" w:cs="Arial"/>
          <w:color w:val="000000" w:themeColor="text1"/>
        </w:rPr>
        <w:t> </w:t>
      </w:r>
      <w:r w:rsidRPr="00763970">
        <w:rPr>
          <w:rFonts w:ascii="Arial" w:hAnsi="Arial" w:cs="Arial"/>
          <w:color w:val="000000" w:themeColor="text1"/>
        </w:rPr>
        <w:t>».</w:t>
      </w:r>
    </w:p>
    <w:p w14:paraId="01FD95F4" w14:textId="77777777" w:rsidR="001320FD" w:rsidRPr="00763970" w:rsidRDefault="001320FD" w:rsidP="001320FD">
      <w:pPr>
        <w:jc w:val="both"/>
        <w:rPr>
          <w:rFonts w:ascii="Arial" w:hAnsi="Arial" w:cs="Arial"/>
          <w:color w:val="000000" w:themeColor="text1"/>
        </w:rPr>
      </w:pPr>
    </w:p>
    <w:p w14:paraId="786E5467" w14:textId="5ACDB97E" w:rsidR="001320FD" w:rsidRPr="00763970" w:rsidRDefault="001320FD" w:rsidP="005A730F">
      <w:pPr>
        <w:pStyle w:val="Paragraphedeliste"/>
        <w:numPr>
          <w:ilvl w:val="0"/>
          <w:numId w:val="16"/>
        </w:numPr>
        <w:jc w:val="both"/>
        <w:rPr>
          <w:rFonts w:ascii="Arial" w:hAnsi="Arial" w:cs="Arial"/>
          <w:color w:val="000000" w:themeColor="text1"/>
        </w:rPr>
      </w:pPr>
      <w:r w:rsidRPr="00763970">
        <w:rPr>
          <w:rFonts w:ascii="Arial" w:hAnsi="Arial" w:cs="Arial"/>
          <w:color w:val="000000" w:themeColor="text1"/>
        </w:rPr>
        <w:t>Harcèlement discriminatoire</w:t>
      </w:r>
      <w:r w:rsidR="00111D07" w:rsidRPr="00763970">
        <w:rPr>
          <w:rFonts w:ascii="Arial" w:hAnsi="Arial" w:cs="Arial"/>
          <w:color w:val="000000" w:themeColor="text1"/>
        </w:rPr>
        <w:t> </w:t>
      </w:r>
      <w:r w:rsidRPr="00763970">
        <w:rPr>
          <w:rFonts w:ascii="Arial" w:hAnsi="Arial" w:cs="Arial"/>
          <w:color w:val="000000" w:themeColor="text1"/>
        </w:rPr>
        <w:t>:</w:t>
      </w:r>
      <w:r w:rsidR="005A730F" w:rsidRPr="00763970">
        <w:rPr>
          <w:rFonts w:ascii="Arial" w:hAnsi="Arial" w:cs="Arial"/>
          <w:color w:val="000000" w:themeColor="text1"/>
        </w:rPr>
        <w:t xml:space="preserve"> </w:t>
      </w:r>
      <w:r w:rsidRPr="00763970">
        <w:rPr>
          <w:rFonts w:ascii="Arial" w:hAnsi="Arial" w:cs="Arial"/>
          <w:color w:val="000000" w:themeColor="text1"/>
        </w:rPr>
        <w:t>«</w:t>
      </w:r>
      <w:r w:rsidR="00111D07" w:rsidRPr="00763970">
        <w:rPr>
          <w:rFonts w:ascii="Arial" w:hAnsi="Arial" w:cs="Arial"/>
          <w:color w:val="000000" w:themeColor="text1"/>
        </w:rPr>
        <w:t> </w:t>
      </w:r>
      <w:r w:rsidRPr="00763970">
        <w:rPr>
          <w:rFonts w:ascii="Arial" w:hAnsi="Arial" w:cs="Arial"/>
          <w:color w:val="000000" w:themeColor="text1"/>
        </w:rPr>
        <w:t>Le harcèlement discriminatoire est caractérisé par</w:t>
      </w:r>
      <w:r w:rsidR="00F0132B">
        <w:rPr>
          <w:rFonts w:ascii="Arial" w:hAnsi="Arial" w:cs="Arial"/>
          <w:color w:val="000000" w:themeColor="text1"/>
        </w:rPr>
        <w:t> </w:t>
      </w:r>
      <w:r w:rsidRPr="00763970">
        <w:rPr>
          <w:rFonts w:ascii="Arial" w:hAnsi="Arial" w:cs="Arial"/>
          <w:color w:val="000000" w:themeColor="text1"/>
        </w:rPr>
        <w:t>une conduite se manifestant, entre autres, par des paroles, des attitudes ou des comportements répétés, à caractère vexatoire ou méprisant, à l’égard d’une</w:t>
      </w:r>
      <w:r w:rsidR="00F0132B">
        <w:rPr>
          <w:rFonts w:ascii="Arial" w:hAnsi="Arial" w:cs="Arial"/>
          <w:color w:val="000000" w:themeColor="text1"/>
        </w:rPr>
        <w:t> </w:t>
      </w:r>
      <w:r w:rsidRPr="00763970">
        <w:rPr>
          <w:rFonts w:ascii="Arial" w:hAnsi="Arial" w:cs="Arial"/>
          <w:color w:val="000000" w:themeColor="text1"/>
        </w:rPr>
        <w:t xml:space="preserve">personne ou d’un groupe de personnes en raison de l’un des motifs énumérés à l’art. 10 de la </w:t>
      </w:r>
      <w:r w:rsidRPr="00763970">
        <w:rPr>
          <w:rFonts w:ascii="Arial" w:hAnsi="Arial" w:cs="Arial"/>
          <w:i/>
          <w:color w:val="000000" w:themeColor="text1"/>
        </w:rPr>
        <w:t>Charte des droits et libertés de la personne du Québec</w:t>
      </w:r>
      <w:r w:rsidR="00111D07" w:rsidRPr="00763970">
        <w:rPr>
          <w:rFonts w:ascii="Arial" w:hAnsi="Arial" w:cs="Arial"/>
          <w:color w:val="000000" w:themeColor="text1"/>
        </w:rPr>
        <w:t> </w:t>
      </w:r>
      <w:r w:rsidRPr="00763970">
        <w:rPr>
          <w:rFonts w:ascii="Arial" w:hAnsi="Arial" w:cs="Arial"/>
          <w:color w:val="000000" w:themeColor="text1"/>
        </w:rPr>
        <w:t>».</w:t>
      </w:r>
    </w:p>
    <w:p w14:paraId="3BA8FE6A" w14:textId="77777777" w:rsidR="001320FD" w:rsidRPr="00763970" w:rsidRDefault="001320FD" w:rsidP="001320FD">
      <w:pPr>
        <w:jc w:val="both"/>
        <w:rPr>
          <w:rFonts w:ascii="Arial" w:hAnsi="Arial" w:cs="Arial"/>
          <w:color w:val="000000" w:themeColor="text1"/>
        </w:rPr>
      </w:pPr>
    </w:p>
    <w:p w14:paraId="5D34F0D0" w14:textId="617CB234" w:rsidR="001320FD" w:rsidRPr="00763970" w:rsidRDefault="001320FD" w:rsidP="005A730F">
      <w:pPr>
        <w:pStyle w:val="Paragraphedeliste"/>
        <w:numPr>
          <w:ilvl w:val="0"/>
          <w:numId w:val="16"/>
        </w:numPr>
        <w:jc w:val="both"/>
        <w:rPr>
          <w:rFonts w:ascii="Arial" w:hAnsi="Arial" w:cs="Arial"/>
          <w:color w:val="000000" w:themeColor="text1"/>
        </w:rPr>
      </w:pPr>
      <w:r w:rsidRPr="00763970">
        <w:rPr>
          <w:rFonts w:ascii="Arial" w:hAnsi="Arial" w:cs="Arial"/>
          <w:color w:val="000000" w:themeColor="text1"/>
        </w:rPr>
        <w:t>L’abus de pouvoir ou d’autorité</w:t>
      </w:r>
      <w:r w:rsidR="00111D07" w:rsidRPr="00763970">
        <w:rPr>
          <w:rFonts w:ascii="Arial" w:hAnsi="Arial" w:cs="Arial"/>
          <w:color w:val="000000" w:themeColor="text1"/>
        </w:rPr>
        <w:t> </w:t>
      </w:r>
      <w:r w:rsidRPr="00763970">
        <w:rPr>
          <w:rFonts w:ascii="Arial" w:hAnsi="Arial" w:cs="Arial"/>
          <w:color w:val="000000" w:themeColor="text1"/>
        </w:rPr>
        <w:t>: «</w:t>
      </w:r>
      <w:r w:rsidR="00111D07" w:rsidRPr="00763970">
        <w:rPr>
          <w:rFonts w:ascii="Arial" w:hAnsi="Arial" w:cs="Arial"/>
          <w:color w:val="000000" w:themeColor="text1"/>
        </w:rPr>
        <w:t> </w:t>
      </w:r>
      <w:r w:rsidRPr="00763970">
        <w:rPr>
          <w:rFonts w:ascii="Arial" w:hAnsi="Arial" w:cs="Arial"/>
          <w:color w:val="000000" w:themeColor="text1"/>
        </w:rPr>
        <w:t>L’abus d’autorité est une forme de harcèlement et se produit lorsqu’une personne exerce de façon indue l’autorité ou le pouvoir inhérent à son poste dans le dessein de compromettre l’emploi d’une personne, de nuire à son rendement au travail, de mettre son moyen de subsistance en</w:t>
      </w:r>
      <w:r w:rsidR="00F0132B">
        <w:rPr>
          <w:rFonts w:ascii="Arial" w:hAnsi="Arial" w:cs="Arial"/>
          <w:color w:val="000000" w:themeColor="text1"/>
        </w:rPr>
        <w:t> </w:t>
      </w:r>
      <w:r w:rsidRPr="00763970">
        <w:rPr>
          <w:rFonts w:ascii="Arial" w:hAnsi="Arial" w:cs="Arial"/>
          <w:color w:val="000000" w:themeColor="text1"/>
        </w:rPr>
        <w:t>danger ou de s’ingérer de toute autre façon dans sa carrière</w:t>
      </w:r>
      <w:r w:rsidR="00111D07" w:rsidRPr="00763970">
        <w:rPr>
          <w:rFonts w:ascii="Arial" w:hAnsi="Arial" w:cs="Arial"/>
          <w:color w:val="000000" w:themeColor="text1"/>
        </w:rPr>
        <w:t> </w:t>
      </w:r>
      <w:r w:rsidRPr="00763970">
        <w:rPr>
          <w:rFonts w:ascii="Arial" w:hAnsi="Arial" w:cs="Arial"/>
          <w:color w:val="000000" w:themeColor="text1"/>
        </w:rPr>
        <w:t>; il comprend l’intimidation, la menace, le chantage et la coercition</w:t>
      </w:r>
      <w:r w:rsidR="00111D07" w:rsidRPr="00763970">
        <w:rPr>
          <w:rFonts w:ascii="Arial" w:hAnsi="Arial" w:cs="Arial"/>
          <w:color w:val="000000" w:themeColor="text1"/>
        </w:rPr>
        <w:t> </w:t>
      </w:r>
      <w:r w:rsidRPr="00763970">
        <w:rPr>
          <w:rFonts w:ascii="Arial" w:hAnsi="Arial" w:cs="Arial"/>
          <w:color w:val="000000" w:themeColor="text1"/>
        </w:rPr>
        <w:t>».</w:t>
      </w:r>
    </w:p>
    <w:p w14:paraId="53074044" w14:textId="77777777" w:rsidR="001320FD" w:rsidRPr="00763970" w:rsidRDefault="001320FD" w:rsidP="001320FD">
      <w:pPr>
        <w:jc w:val="both"/>
        <w:rPr>
          <w:rFonts w:ascii="Arial" w:hAnsi="Arial" w:cs="Arial"/>
          <w:color w:val="000000" w:themeColor="text1"/>
        </w:rPr>
      </w:pPr>
    </w:p>
    <w:p w14:paraId="58394F56" w14:textId="77777777" w:rsidR="001320FD" w:rsidRPr="00763970" w:rsidRDefault="001320FD" w:rsidP="001320FD">
      <w:pPr>
        <w:jc w:val="both"/>
        <w:rPr>
          <w:rFonts w:ascii="Arial" w:hAnsi="Arial" w:cs="Arial"/>
          <w:color w:val="000000" w:themeColor="text1"/>
        </w:rPr>
      </w:pPr>
      <w:r w:rsidRPr="00763970">
        <w:rPr>
          <w:rFonts w:ascii="Arial" w:hAnsi="Arial" w:cs="Arial"/>
          <w:color w:val="000000" w:themeColor="text1"/>
        </w:rPr>
        <w:t xml:space="preserve">Ces conditions incluent les paroles, les actes ou les gestes à caractère sexuel. </w:t>
      </w:r>
    </w:p>
    <w:p w14:paraId="29A57FE5" w14:textId="77777777" w:rsidR="007C39BC" w:rsidRPr="00763970" w:rsidRDefault="007C39BC" w:rsidP="001320FD">
      <w:pPr>
        <w:jc w:val="both"/>
        <w:rPr>
          <w:rFonts w:ascii="Arial" w:hAnsi="Arial" w:cs="Arial"/>
          <w:color w:val="000000" w:themeColor="text1"/>
        </w:rPr>
      </w:pPr>
    </w:p>
    <w:p w14:paraId="5CCDFEF8" w14:textId="00B9E811" w:rsidR="00A10103" w:rsidRDefault="001320FD" w:rsidP="001320FD">
      <w:pPr>
        <w:jc w:val="both"/>
        <w:rPr>
          <w:rFonts w:ascii="Arial" w:hAnsi="Arial" w:cs="Arial"/>
          <w:color w:val="000000" w:themeColor="text1"/>
        </w:rPr>
      </w:pPr>
      <w:r w:rsidRPr="00763970">
        <w:rPr>
          <w:rFonts w:ascii="Arial" w:hAnsi="Arial" w:cs="Arial"/>
          <w:color w:val="000000" w:themeColor="text1"/>
        </w:rPr>
        <w:t>La discrimination fondée sur l’un ou l’autre des motifs énumérés dans l’article</w:t>
      </w:r>
      <w:r w:rsidR="00111D07" w:rsidRPr="00763970">
        <w:rPr>
          <w:rFonts w:ascii="Arial" w:hAnsi="Arial" w:cs="Arial"/>
          <w:color w:val="000000" w:themeColor="text1"/>
        </w:rPr>
        <w:t> </w:t>
      </w:r>
      <w:r w:rsidRPr="00763970">
        <w:rPr>
          <w:rFonts w:ascii="Arial" w:hAnsi="Arial" w:cs="Arial"/>
          <w:color w:val="000000" w:themeColor="text1"/>
        </w:rPr>
        <w:t>10 de</w:t>
      </w:r>
      <w:r w:rsidR="00F0132B">
        <w:rPr>
          <w:rFonts w:ascii="Arial" w:hAnsi="Arial" w:cs="Arial"/>
          <w:color w:val="000000" w:themeColor="text1"/>
        </w:rPr>
        <w:t> </w:t>
      </w:r>
      <w:r w:rsidRPr="00763970">
        <w:rPr>
          <w:rFonts w:ascii="Arial" w:hAnsi="Arial" w:cs="Arial"/>
          <w:color w:val="000000" w:themeColor="text1"/>
        </w:rPr>
        <w:t>la</w:t>
      </w:r>
      <w:r w:rsidR="00F0132B">
        <w:rPr>
          <w:rFonts w:ascii="Arial" w:hAnsi="Arial" w:cs="Arial"/>
          <w:color w:val="000000" w:themeColor="text1"/>
        </w:rPr>
        <w:t> </w:t>
      </w:r>
      <w:r w:rsidRPr="00763970">
        <w:rPr>
          <w:rFonts w:ascii="Arial" w:hAnsi="Arial" w:cs="Arial"/>
          <w:i/>
          <w:color w:val="000000" w:themeColor="text1"/>
        </w:rPr>
        <w:t>Charte des droits et libertés de la personne</w:t>
      </w:r>
      <w:r w:rsidRPr="00763970">
        <w:rPr>
          <w:rFonts w:ascii="Arial" w:hAnsi="Arial" w:cs="Arial"/>
          <w:color w:val="000000" w:themeColor="text1"/>
        </w:rPr>
        <w:t xml:space="preserve"> peut aussi constituer du harcèlement</w:t>
      </w:r>
      <w:r w:rsidR="00111D07" w:rsidRPr="00763970">
        <w:rPr>
          <w:rFonts w:ascii="Arial" w:hAnsi="Arial" w:cs="Arial"/>
          <w:color w:val="000000" w:themeColor="text1"/>
        </w:rPr>
        <w:t> </w:t>
      </w:r>
      <w:r w:rsidRPr="00763970">
        <w:rPr>
          <w:rFonts w:ascii="Arial" w:hAnsi="Arial" w:cs="Arial"/>
          <w:color w:val="000000" w:themeColor="text1"/>
        </w:rPr>
        <w:t xml:space="preserve">: </w:t>
      </w:r>
      <w:r w:rsidR="003E267B" w:rsidRPr="003E267B">
        <w:rPr>
          <w:rFonts w:ascii="Arial" w:hAnsi="Arial" w:cs="Arial"/>
          <w:color w:val="000000" w:themeColor="text1"/>
        </w:rPr>
        <w:t>la race, la couleur, le sexe, l’identité ou l’expression de genre, la grossesse, l’orientation sexuelle, l’état civil, l’âge sauf dans la mesure prévue par la loi, la religion, les convictions politiques, la langue, l’origine ethnique ou nationale, la condition sociale, le handicap ou l’utilisation d’un moyen pour pallier ce handicap.</w:t>
      </w:r>
    </w:p>
    <w:p w14:paraId="192D554B" w14:textId="77777777" w:rsidR="00BC66A9" w:rsidRPr="00763970" w:rsidRDefault="00BC66A9" w:rsidP="001320FD">
      <w:pPr>
        <w:jc w:val="both"/>
        <w:rPr>
          <w:rFonts w:ascii="Arial" w:hAnsi="Arial" w:cs="Arial"/>
          <w:color w:val="000000" w:themeColor="text1"/>
        </w:rPr>
      </w:pPr>
    </w:p>
    <w:p w14:paraId="1A0FE876" w14:textId="77777777" w:rsidR="003E267B" w:rsidRDefault="003E267B">
      <w:pPr>
        <w:rPr>
          <w:rFonts w:ascii="Arial" w:hAnsi="Arial" w:cs="Arial"/>
          <w:color w:val="000000" w:themeColor="text1"/>
        </w:rPr>
      </w:pPr>
      <w:r>
        <w:rPr>
          <w:rFonts w:ascii="Arial" w:hAnsi="Arial" w:cs="Arial"/>
          <w:color w:val="000000" w:themeColor="text1"/>
        </w:rPr>
        <w:br w:type="page"/>
      </w:r>
    </w:p>
    <w:p w14:paraId="7B2DEECA" w14:textId="77087225" w:rsidR="001320FD" w:rsidRPr="00763970" w:rsidRDefault="001320FD" w:rsidP="001320FD">
      <w:pPr>
        <w:jc w:val="both"/>
        <w:rPr>
          <w:rFonts w:ascii="Arial" w:hAnsi="Arial" w:cs="Arial"/>
          <w:color w:val="000000" w:themeColor="text1"/>
        </w:rPr>
      </w:pPr>
      <w:r w:rsidRPr="00763970">
        <w:rPr>
          <w:rFonts w:ascii="Arial" w:hAnsi="Arial" w:cs="Arial"/>
          <w:color w:val="000000" w:themeColor="text1"/>
        </w:rPr>
        <w:lastRenderedPageBreak/>
        <w:t>À titre d’exemple, les comportements qui suivent pourraient être considérés comme étant des conduites vexatoires constituant du harcèlement s’ils correspondent à tous les critères de la loi.</w:t>
      </w:r>
    </w:p>
    <w:p w14:paraId="2C2EC5B4" w14:textId="77777777" w:rsidR="00BC66A9" w:rsidRPr="00763970" w:rsidRDefault="00BC66A9" w:rsidP="001320FD">
      <w:pPr>
        <w:jc w:val="both"/>
        <w:rPr>
          <w:rFonts w:ascii="Arial" w:hAnsi="Arial" w:cs="Arial"/>
          <w:color w:val="000000" w:themeColor="text1"/>
        </w:rPr>
      </w:pPr>
    </w:p>
    <w:p w14:paraId="11152AA2" w14:textId="77777777" w:rsidR="001320FD" w:rsidRPr="00763970" w:rsidRDefault="001320FD" w:rsidP="001320FD">
      <w:pPr>
        <w:jc w:val="both"/>
        <w:rPr>
          <w:rFonts w:ascii="Arial" w:hAnsi="Arial" w:cs="Arial"/>
          <w:b/>
          <w:color w:val="000000" w:themeColor="text1"/>
        </w:rPr>
      </w:pPr>
      <w:r w:rsidRPr="00763970">
        <w:rPr>
          <w:rFonts w:ascii="Arial" w:hAnsi="Arial" w:cs="Arial"/>
          <w:b/>
          <w:color w:val="000000" w:themeColor="text1"/>
        </w:rPr>
        <w:t xml:space="preserve">Comportements pouvant être liés à du harcèlement psychologique </w:t>
      </w:r>
    </w:p>
    <w:p w14:paraId="741134AF" w14:textId="77777777" w:rsidR="00BC66A9" w:rsidRPr="00763970" w:rsidRDefault="00BC66A9" w:rsidP="001320FD">
      <w:pPr>
        <w:jc w:val="both"/>
        <w:rPr>
          <w:rFonts w:ascii="Arial" w:hAnsi="Arial" w:cs="Arial"/>
          <w:color w:val="000000" w:themeColor="text1"/>
        </w:rPr>
      </w:pPr>
    </w:p>
    <w:p w14:paraId="531F0161" w14:textId="7D3156DC" w:rsidR="001320FD" w:rsidRPr="00763970" w:rsidRDefault="00CC479E" w:rsidP="00BC66A9">
      <w:pPr>
        <w:pStyle w:val="Paragraphedeliste"/>
        <w:numPr>
          <w:ilvl w:val="0"/>
          <w:numId w:val="17"/>
        </w:numPr>
        <w:jc w:val="both"/>
        <w:rPr>
          <w:rFonts w:ascii="Arial" w:hAnsi="Arial" w:cs="Arial"/>
          <w:color w:val="000000" w:themeColor="text1"/>
        </w:rPr>
      </w:pPr>
      <w:r>
        <w:rPr>
          <w:rFonts w:ascii="Arial" w:hAnsi="Arial" w:cs="Arial"/>
          <w:color w:val="000000" w:themeColor="text1"/>
        </w:rPr>
        <w:t>I</w:t>
      </w:r>
      <w:r w:rsidR="001320FD" w:rsidRPr="00763970">
        <w:rPr>
          <w:rFonts w:ascii="Arial" w:hAnsi="Arial" w:cs="Arial"/>
          <w:color w:val="000000" w:themeColor="text1"/>
        </w:rPr>
        <w:t>ntimidation</w:t>
      </w:r>
      <w:r>
        <w:rPr>
          <w:rFonts w:ascii="Arial" w:hAnsi="Arial" w:cs="Arial"/>
          <w:color w:val="000000" w:themeColor="text1"/>
        </w:rPr>
        <w:t>,</w:t>
      </w:r>
      <w:r w:rsidR="001320FD" w:rsidRPr="00763970">
        <w:rPr>
          <w:rFonts w:ascii="Arial" w:hAnsi="Arial" w:cs="Arial"/>
          <w:color w:val="000000" w:themeColor="text1"/>
        </w:rPr>
        <w:t xml:space="preserve"> cyberintimidation, menaces, isolement</w:t>
      </w:r>
    </w:p>
    <w:p w14:paraId="6784BDFA" w14:textId="54C06EA3" w:rsidR="001320FD" w:rsidRPr="00763970" w:rsidRDefault="001320FD" w:rsidP="0096416C">
      <w:pPr>
        <w:pStyle w:val="Paragraphedeliste"/>
        <w:numPr>
          <w:ilvl w:val="0"/>
          <w:numId w:val="17"/>
        </w:numPr>
        <w:rPr>
          <w:rFonts w:ascii="Arial" w:hAnsi="Arial" w:cs="Arial"/>
          <w:color w:val="000000" w:themeColor="text1"/>
        </w:rPr>
      </w:pPr>
      <w:r w:rsidRPr="00763970">
        <w:rPr>
          <w:rFonts w:ascii="Arial" w:hAnsi="Arial" w:cs="Arial"/>
          <w:color w:val="000000" w:themeColor="text1"/>
        </w:rPr>
        <w:t>Propos ou gestes offensants ou diffamatoires à l’égard d’une personne ou</w:t>
      </w:r>
      <w:r w:rsidR="0096416C">
        <w:rPr>
          <w:rFonts w:ascii="Arial" w:hAnsi="Arial" w:cs="Arial"/>
          <w:color w:val="000000" w:themeColor="text1"/>
        </w:rPr>
        <w:t> </w:t>
      </w:r>
      <w:r w:rsidRPr="00763970">
        <w:rPr>
          <w:rFonts w:ascii="Arial" w:hAnsi="Arial" w:cs="Arial"/>
          <w:color w:val="000000" w:themeColor="text1"/>
        </w:rPr>
        <w:t>de</w:t>
      </w:r>
      <w:r w:rsidR="0096416C">
        <w:rPr>
          <w:rFonts w:ascii="Arial" w:hAnsi="Arial" w:cs="Arial"/>
          <w:color w:val="000000" w:themeColor="text1"/>
        </w:rPr>
        <w:t> </w:t>
      </w:r>
      <w:r w:rsidRPr="00763970">
        <w:rPr>
          <w:rFonts w:ascii="Arial" w:hAnsi="Arial" w:cs="Arial"/>
          <w:color w:val="000000" w:themeColor="text1"/>
        </w:rPr>
        <w:t>son</w:t>
      </w:r>
      <w:r w:rsidR="0096416C">
        <w:rPr>
          <w:rFonts w:ascii="Arial" w:hAnsi="Arial" w:cs="Arial"/>
          <w:color w:val="000000" w:themeColor="text1"/>
        </w:rPr>
        <w:t> </w:t>
      </w:r>
      <w:r w:rsidRPr="00763970">
        <w:rPr>
          <w:rFonts w:ascii="Arial" w:hAnsi="Arial" w:cs="Arial"/>
          <w:color w:val="000000" w:themeColor="text1"/>
        </w:rPr>
        <w:t>travail</w:t>
      </w:r>
    </w:p>
    <w:p w14:paraId="6A79148E" w14:textId="77777777" w:rsidR="001320FD" w:rsidRPr="00763970" w:rsidRDefault="001320FD" w:rsidP="00BC66A9">
      <w:pPr>
        <w:pStyle w:val="Paragraphedeliste"/>
        <w:numPr>
          <w:ilvl w:val="0"/>
          <w:numId w:val="17"/>
        </w:numPr>
        <w:jc w:val="both"/>
        <w:rPr>
          <w:rFonts w:ascii="Arial" w:hAnsi="Arial" w:cs="Arial"/>
          <w:color w:val="000000" w:themeColor="text1"/>
        </w:rPr>
      </w:pPr>
      <w:r w:rsidRPr="00763970">
        <w:rPr>
          <w:rFonts w:ascii="Arial" w:hAnsi="Arial" w:cs="Arial"/>
          <w:color w:val="000000" w:themeColor="text1"/>
        </w:rPr>
        <w:t>Violence verbale</w:t>
      </w:r>
    </w:p>
    <w:p w14:paraId="42168BA3" w14:textId="77777777" w:rsidR="001320FD" w:rsidRPr="00763970" w:rsidRDefault="001320FD" w:rsidP="00BC66A9">
      <w:pPr>
        <w:pStyle w:val="Paragraphedeliste"/>
        <w:numPr>
          <w:ilvl w:val="0"/>
          <w:numId w:val="17"/>
        </w:numPr>
        <w:jc w:val="both"/>
        <w:rPr>
          <w:rFonts w:ascii="Arial" w:hAnsi="Arial" w:cs="Arial"/>
          <w:color w:val="000000" w:themeColor="text1"/>
        </w:rPr>
      </w:pPr>
      <w:r w:rsidRPr="00763970">
        <w:rPr>
          <w:rFonts w:ascii="Arial" w:hAnsi="Arial" w:cs="Arial"/>
          <w:color w:val="000000" w:themeColor="text1"/>
        </w:rPr>
        <w:t>Dénigrement</w:t>
      </w:r>
    </w:p>
    <w:p w14:paraId="75F7D64F" w14:textId="77777777" w:rsidR="001320FD" w:rsidRPr="00763970" w:rsidRDefault="001320FD" w:rsidP="001320FD">
      <w:pPr>
        <w:jc w:val="both"/>
        <w:rPr>
          <w:rFonts w:ascii="Arial" w:hAnsi="Arial" w:cs="Arial"/>
          <w:color w:val="000000" w:themeColor="text1"/>
        </w:rPr>
      </w:pPr>
    </w:p>
    <w:p w14:paraId="3FE59CB2" w14:textId="77777777" w:rsidR="001320FD" w:rsidRPr="00763970" w:rsidRDefault="001320FD" w:rsidP="001320FD">
      <w:pPr>
        <w:jc w:val="both"/>
        <w:rPr>
          <w:rFonts w:ascii="Arial" w:hAnsi="Arial" w:cs="Arial"/>
          <w:b/>
          <w:color w:val="000000" w:themeColor="text1"/>
        </w:rPr>
      </w:pPr>
      <w:r w:rsidRPr="00763970">
        <w:rPr>
          <w:rFonts w:ascii="Arial" w:hAnsi="Arial" w:cs="Arial"/>
          <w:b/>
          <w:color w:val="000000" w:themeColor="text1"/>
        </w:rPr>
        <w:t>Comportements pouvant être liés à du harcèlement sexuel</w:t>
      </w:r>
    </w:p>
    <w:p w14:paraId="66B92636" w14:textId="77777777" w:rsidR="00BC66A9" w:rsidRPr="00763970" w:rsidRDefault="00BC66A9" w:rsidP="001320FD">
      <w:pPr>
        <w:jc w:val="both"/>
        <w:rPr>
          <w:rFonts w:ascii="Arial" w:hAnsi="Arial" w:cs="Arial"/>
          <w:color w:val="000000" w:themeColor="text1"/>
        </w:rPr>
      </w:pPr>
    </w:p>
    <w:p w14:paraId="67FBE5BE" w14:textId="2E7B933E" w:rsidR="001320FD" w:rsidRPr="00763970" w:rsidRDefault="001320FD" w:rsidP="0096416C">
      <w:pPr>
        <w:pStyle w:val="Paragraphedeliste"/>
        <w:numPr>
          <w:ilvl w:val="0"/>
          <w:numId w:val="18"/>
        </w:numPr>
        <w:rPr>
          <w:rFonts w:ascii="Arial" w:hAnsi="Arial" w:cs="Arial"/>
          <w:color w:val="000000" w:themeColor="text1"/>
        </w:rPr>
      </w:pPr>
      <w:r w:rsidRPr="00763970">
        <w:rPr>
          <w:rFonts w:ascii="Arial" w:hAnsi="Arial" w:cs="Arial"/>
          <w:color w:val="000000" w:themeColor="text1"/>
        </w:rPr>
        <w:t>Toute forme d’attention ou d’avance non désirée à connotation sexuelle, par</w:t>
      </w:r>
      <w:r w:rsidR="0096416C">
        <w:rPr>
          <w:rFonts w:ascii="Arial" w:hAnsi="Arial" w:cs="Arial"/>
          <w:color w:val="000000" w:themeColor="text1"/>
        </w:rPr>
        <w:t> </w:t>
      </w:r>
      <w:r w:rsidRPr="00763970">
        <w:rPr>
          <w:rFonts w:ascii="Arial" w:hAnsi="Arial" w:cs="Arial"/>
          <w:color w:val="000000" w:themeColor="text1"/>
        </w:rPr>
        <w:t>exemple</w:t>
      </w:r>
      <w:r w:rsidR="00111D07" w:rsidRPr="00763970">
        <w:rPr>
          <w:rFonts w:ascii="Arial" w:hAnsi="Arial" w:cs="Arial"/>
          <w:color w:val="000000" w:themeColor="text1"/>
        </w:rPr>
        <w:t> </w:t>
      </w:r>
      <w:r w:rsidRPr="00763970">
        <w:rPr>
          <w:rFonts w:ascii="Arial" w:hAnsi="Arial" w:cs="Arial"/>
          <w:color w:val="000000" w:themeColor="text1"/>
        </w:rPr>
        <w:t xml:space="preserve">: </w:t>
      </w:r>
    </w:p>
    <w:p w14:paraId="45A99B17" w14:textId="77777777" w:rsidR="001320FD" w:rsidRPr="00763970" w:rsidRDefault="001320FD" w:rsidP="00BC66A9">
      <w:pPr>
        <w:pStyle w:val="Paragraphedeliste"/>
        <w:numPr>
          <w:ilvl w:val="1"/>
          <w:numId w:val="21"/>
        </w:numPr>
        <w:jc w:val="both"/>
        <w:rPr>
          <w:rFonts w:ascii="Arial" w:hAnsi="Arial" w:cs="Arial"/>
          <w:color w:val="000000" w:themeColor="text1"/>
        </w:rPr>
      </w:pPr>
      <w:r w:rsidRPr="00763970">
        <w:rPr>
          <w:rFonts w:ascii="Arial" w:hAnsi="Arial" w:cs="Arial"/>
          <w:color w:val="000000" w:themeColor="text1"/>
        </w:rPr>
        <w:t>sollicitation insistante</w:t>
      </w:r>
    </w:p>
    <w:p w14:paraId="16AF9EDE" w14:textId="77777777" w:rsidR="001320FD" w:rsidRPr="00763970" w:rsidRDefault="001320FD" w:rsidP="00BC66A9">
      <w:pPr>
        <w:pStyle w:val="Paragraphedeliste"/>
        <w:numPr>
          <w:ilvl w:val="1"/>
          <w:numId w:val="21"/>
        </w:numPr>
        <w:jc w:val="both"/>
        <w:rPr>
          <w:rFonts w:ascii="Arial" w:hAnsi="Arial" w:cs="Arial"/>
          <w:color w:val="000000" w:themeColor="text1"/>
        </w:rPr>
      </w:pPr>
      <w:r w:rsidRPr="00763970">
        <w:rPr>
          <w:rFonts w:ascii="Arial" w:hAnsi="Arial" w:cs="Arial"/>
          <w:color w:val="000000" w:themeColor="text1"/>
        </w:rPr>
        <w:t>regards, baisers ou attouchements</w:t>
      </w:r>
    </w:p>
    <w:p w14:paraId="6A6E787F" w14:textId="77777777" w:rsidR="001320FD" w:rsidRPr="00763970" w:rsidRDefault="001320FD" w:rsidP="00BC66A9">
      <w:pPr>
        <w:pStyle w:val="Paragraphedeliste"/>
        <w:numPr>
          <w:ilvl w:val="1"/>
          <w:numId w:val="21"/>
        </w:numPr>
        <w:jc w:val="both"/>
        <w:rPr>
          <w:rFonts w:ascii="Arial" w:hAnsi="Arial" w:cs="Arial"/>
          <w:color w:val="000000" w:themeColor="text1"/>
        </w:rPr>
      </w:pPr>
      <w:r w:rsidRPr="00763970">
        <w:rPr>
          <w:rFonts w:ascii="Arial" w:hAnsi="Arial" w:cs="Arial"/>
          <w:color w:val="000000" w:themeColor="text1"/>
        </w:rPr>
        <w:t>insultes sexistes, propos grossiers</w:t>
      </w:r>
    </w:p>
    <w:p w14:paraId="2B1195C7" w14:textId="77777777" w:rsidR="00BC66A9" w:rsidRPr="00763970" w:rsidRDefault="00BC66A9" w:rsidP="00BC66A9">
      <w:pPr>
        <w:pStyle w:val="Paragraphedeliste"/>
        <w:ind w:left="1440"/>
        <w:jc w:val="both"/>
        <w:rPr>
          <w:rFonts w:ascii="Arial" w:hAnsi="Arial" w:cs="Arial"/>
          <w:color w:val="000000" w:themeColor="text1"/>
        </w:rPr>
      </w:pPr>
    </w:p>
    <w:p w14:paraId="5CABAD83" w14:textId="77777777" w:rsidR="001320FD" w:rsidRPr="00763970" w:rsidRDefault="001320FD" w:rsidP="0096416C">
      <w:pPr>
        <w:pStyle w:val="Paragraphedeliste"/>
        <w:numPr>
          <w:ilvl w:val="0"/>
          <w:numId w:val="19"/>
        </w:numPr>
        <w:rPr>
          <w:rFonts w:ascii="Arial" w:hAnsi="Arial" w:cs="Arial"/>
          <w:color w:val="000000" w:themeColor="text1"/>
        </w:rPr>
      </w:pPr>
      <w:r w:rsidRPr="00763970">
        <w:rPr>
          <w:rFonts w:ascii="Arial" w:hAnsi="Arial" w:cs="Arial"/>
          <w:color w:val="000000" w:themeColor="text1"/>
        </w:rPr>
        <w:t>Propos, blagues ou images à connotation sexuelle par tou</w:t>
      </w:r>
      <w:r w:rsidR="00111D07" w:rsidRPr="00763970">
        <w:rPr>
          <w:rFonts w:ascii="Arial" w:hAnsi="Arial" w:cs="Arial"/>
          <w:color w:val="000000" w:themeColor="text1"/>
        </w:rPr>
        <w:t>s</w:t>
      </w:r>
      <w:r w:rsidRPr="00763970">
        <w:rPr>
          <w:rFonts w:ascii="Arial" w:hAnsi="Arial" w:cs="Arial"/>
          <w:color w:val="000000" w:themeColor="text1"/>
        </w:rPr>
        <w:t xml:space="preserve"> moyen</w:t>
      </w:r>
      <w:r w:rsidR="00111D07" w:rsidRPr="00763970">
        <w:rPr>
          <w:rFonts w:ascii="Arial" w:hAnsi="Arial" w:cs="Arial"/>
          <w:color w:val="000000" w:themeColor="text1"/>
        </w:rPr>
        <w:t>s</w:t>
      </w:r>
      <w:r w:rsidRPr="00763970">
        <w:rPr>
          <w:rFonts w:ascii="Arial" w:hAnsi="Arial" w:cs="Arial"/>
          <w:color w:val="000000" w:themeColor="text1"/>
        </w:rPr>
        <w:t>, technologique</w:t>
      </w:r>
      <w:r w:rsidR="00111D07" w:rsidRPr="00763970">
        <w:rPr>
          <w:rFonts w:ascii="Arial" w:hAnsi="Arial" w:cs="Arial"/>
          <w:color w:val="000000" w:themeColor="text1"/>
        </w:rPr>
        <w:t>s</w:t>
      </w:r>
      <w:r w:rsidRPr="00763970">
        <w:rPr>
          <w:rFonts w:ascii="Arial" w:hAnsi="Arial" w:cs="Arial"/>
          <w:color w:val="000000" w:themeColor="text1"/>
        </w:rPr>
        <w:t xml:space="preserve"> ou autre</w:t>
      </w:r>
      <w:r w:rsidR="00111D07" w:rsidRPr="00763970">
        <w:rPr>
          <w:rFonts w:ascii="Arial" w:hAnsi="Arial" w:cs="Arial"/>
          <w:color w:val="000000" w:themeColor="text1"/>
        </w:rPr>
        <w:t>s</w:t>
      </w:r>
      <w:r w:rsidRPr="00763970">
        <w:rPr>
          <w:rFonts w:ascii="Arial" w:hAnsi="Arial" w:cs="Arial"/>
          <w:color w:val="000000" w:themeColor="text1"/>
        </w:rPr>
        <w:t>.</w:t>
      </w:r>
    </w:p>
    <w:p w14:paraId="412C5999" w14:textId="77777777" w:rsidR="00E22EB0" w:rsidRDefault="00E22EB0" w:rsidP="008F45B4">
      <w:pPr>
        <w:jc w:val="right"/>
        <w:rPr>
          <w:rFonts w:ascii="Arial" w:hAnsi="Arial" w:cs="Arial"/>
        </w:rPr>
      </w:pPr>
    </w:p>
    <w:p w14:paraId="5D7628B5" w14:textId="77777777" w:rsidR="008F45B4" w:rsidRDefault="008F45B4" w:rsidP="008F45B4">
      <w:pPr>
        <w:jc w:val="right"/>
        <w:rPr>
          <w:rFonts w:ascii="Arial" w:hAnsi="Arial" w:cs="Arial"/>
        </w:rPr>
      </w:pPr>
    </w:p>
    <w:p w14:paraId="190497B3" w14:textId="1CBF42C2" w:rsidR="008F45B4" w:rsidRPr="00814A58" w:rsidRDefault="008F45B4" w:rsidP="008F45B4">
      <w:pPr>
        <w:jc w:val="right"/>
        <w:rPr>
          <w:rFonts w:ascii="Arial" w:hAnsi="Arial" w:cs="Arial"/>
        </w:rPr>
      </w:pPr>
    </w:p>
    <w:sectPr w:rsidR="008F45B4" w:rsidRPr="00814A58" w:rsidSect="003020E9">
      <w:footerReference w:type="default" r:id="rId8"/>
      <w:pgSz w:w="12240" w:h="15840"/>
      <w:pgMar w:top="1135" w:right="1800" w:bottom="1135" w:left="1800" w:header="708"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3FF7" w14:textId="77777777" w:rsidR="007C06AB" w:rsidRDefault="007C06AB" w:rsidP="006B746D">
      <w:r>
        <w:separator/>
      </w:r>
    </w:p>
  </w:endnote>
  <w:endnote w:type="continuationSeparator" w:id="0">
    <w:p w14:paraId="31459D13" w14:textId="77777777" w:rsidR="007C06AB" w:rsidRDefault="007C06AB" w:rsidP="006B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815027"/>
      <w:docPartObj>
        <w:docPartGallery w:val="Page Numbers (Bottom of Page)"/>
        <w:docPartUnique/>
      </w:docPartObj>
    </w:sdtPr>
    <w:sdtEndPr>
      <w:rPr>
        <w:rFonts w:ascii="Verdana" w:hAnsi="Verdana"/>
        <w:sz w:val="20"/>
        <w:szCs w:val="20"/>
      </w:rPr>
    </w:sdtEndPr>
    <w:sdtContent>
      <w:p w14:paraId="00147C4B" w14:textId="77777777" w:rsidR="006B746D" w:rsidRPr="006B746D" w:rsidRDefault="006B746D">
        <w:pPr>
          <w:pStyle w:val="Pieddepage"/>
          <w:jc w:val="right"/>
          <w:rPr>
            <w:rFonts w:ascii="Verdana" w:hAnsi="Verdana"/>
            <w:sz w:val="20"/>
            <w:szCs w:val="20"/>
          </w:rPr>
        </w:pPr>
        <w:r w:rsidRPr="006B746D">
          <w:rPr>
            <w:rFonts w:ascii="Verdana" w:hAnsi="Verdana"/>
            <w:sz w:val="20"/>
            <w:szCs w:val="20"/>
          </w:rPr>
          <w:fldChar w:fldCharType="begin"/>
        </w:r>
        <w:r w:rsidRPr="006B746D">
          <w:rPr>
            <w:rFonts w:ascii="Verdana" w:hAnsi="Verdana"/>
            <w:sz w:val="20"/>
            <w:szCs w:val="20"/>
          </w:rPr>
          <w:instrText>PAGE   \* MERGEFORMAT</w:instrText>
        </w:r>
        <w:r w:rsidRPr="006B746D">
          <w:rPr>
            <w:rFonts w:ascii="Verdana" w:hAnsi="Verdana"/>
            <w:sz w:val="20"/>
            <w:szCs w:val="20"/>
          </w:rPr>
          <w:fldChar w:fldCharType="separate"/>
        </w:r>
        <w:r w:rsidRPr="006B746D">
          <w:rPr>
            <w:rFonts w:ascii="Verdana" w:hAnsi="Verdana"/>
            <w:sz w:val="20"/>
            <w:szCs w:val="20"/>
            <w:lang w:val="fr-FR"/>
          </w:rPr>
          <w:t>2</w:t>
        </w:r>
        <w:r w:rsidRPr="006B746D">
          <w:rPr>
            <w:rFonts w:ascii="Verdana" w:hAnsi="Verdana"/>
            <w:sz w:val="20"/>
            <w:szCs w:val="20"/>
          </w:rPr>
          <w:fldChar w:fldCharType="end"/>
        </w:r>
      </w:p>
    </w:sdtContent>
  </w:sdt>
  <w:p w14:paraId="2CF10ABD" w14:textId="77777777" w:rsidR="006B746D" w:rsidRDefault="006B74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2B2C" w14:textId="77777777" w:rsidR="007C06AB" w:rsidRDefault="007C06AB" w:rsidP="006B746D">
      <w:r>
        <w:separator/>
      </w:r>
    </w:p>
  </w:footnote>
  <w:footnote w:type="continuationSeparator" w:id="0">
    <w:p w14:paraId="513AC3E3" w14:textId="77777777" w:rsidR="007C06AB" w:rsidRDefault="007C06AB" w:rsidP="006B746D">
      <w:r>
        <w:continuationSeparator/>
      </w:r>
    </w:p>
  </w:footnote>
  <w:footnote w:id="1">
    <w:p w14:paraId="09A3F42E" w14:textId="2CE9B52E" w:rsidR="003020E9" w:rsidRDefault="003020E9">
      <w:pPr>
        <w:pStyle w:val="Notedebasdepage"/>
      </w:pPr>
      <w:r>
        <w:rPr>
          <w:rStyle w:val="Appelnotedebasdep"/>
        </w:rPr>
        <w:footnoteRef/>
      </w:r>
      <w:r>
        <w:t xml:space="preserve">  Cette politique a été adoptée par les membres lors de l’assemblée du 26 janvier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351"/>
    <w:multiLevelType w:val="hybridMultilevel"/>
    <w:tmpl w:val="D1E82D16"/>
    <w:lvl w:ilvl="0" w:tplc="11A2D862">
      <w:numFmt w:val="bullet"/>
      <w:lvlText w:val="•"/>
      <w:lvlJc w:val="left"/>
      <w:pPr>
        <w:ind w:left="1065" w:hanging="705"/>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0C07F60"/>
    <w:multiLevelType w:val="hybridMultilevel"/>
    <w:tmpl w:val="C0505E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C440AE"/>
    <w:multiLevelType w:val="hybridMultilevel"/>
    <w:tmpl w:val="4D4CC126"/>
    <w:lvl w:ilvl="0" w:tplc="A9EC703C">
      <w:numFmt w:val="bullet"/>
      <w:lvlText w:val="•"/>
      <w:lvlJc w:val="left"/>
      <w:pPr>
        <w:ind w:left="1065" w:hanging="705"/>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27137EE"/>
    <w:multiLevelType w:val="multilevel"/>
    <w:tmpl w:val="69CAD022"/>
    <w:lvl w:ilvl="0">
      <w:start w:val="8"/>
      <w:numFmt w:val="decimal"/>
      <w:lvlText w:val="%1."/>
      <w:lvlJc w:val="left"/>
      <w:pPr>
        <w:ind w:left="360" w:hanging="360"/>
      </w:pPr>
      <w:rPr>
        <w:rFonts w:hint="default"/>
      </w:rPr>
    </w:lvl>
    <w:lvl w:ilvl="1">
      <w:start w:val="1"/>
      <w:numFmt w:val="decimal"/>
      <w:lvlText w:val="7.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990DF8"/>
    <w:multiLevelType w:val="hybridMultilevel"/>
    <w:tmpl w:val="2A9A9E90"/>
    <w:lvl w:ilvl="0" w:tplc="A9EC703C">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8A34DE4"/>
    <w:multiLevelType w:val="hybridMultilevel"/>
    <w:tmpl w:val="F8D46566"/>
    <w:lvl w:ilvl="0" w:tplc="A9EC703C">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D8372E2"/>
    <w:multiLevelType w:val="hybridMultilevel"/>
    <w:tmpl w:val="33D4DBF8"/>
    <w:lvl w:ilvl="0" w:tplc="A9EC703C">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DAF7555"/>
    <w:multiLevelType w:val="multilevel"/>
    <w:tmpl w:val="9E908D16"/>
    <w:lvl w:ilvl="0">
      <w:start w:val="1"/>
      <w:numFmt w:val="decimal"/>
      <w:lvlText w:val="%1."/>
      <w:lvlJc w:val="left"/>
      <w:pPr>
        <w:ind w:left="360" w:hanging="360"/>
      </w:pPr>
      <w:rPr>
        <w:rFonts w:hint="default"/>
      </w:rPr>
    </w:lvl>
    <w:lvl w:ilvl="1">
      <w:start w:val="1"/>
      <w:numFmt w:val="decimal"/>
      <w:lvlText w:val="7.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F345D3"/>
    <w:multiLevelType w:val="multilevel"/>
    <w:tmpl w:val="9A8A12CC"/>
    <w:lvl w:ilvl="0">
      <w:start w:val="1"/>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F71970"/>
    <w:multiLevelType w:val="hybridMultilevel"/>
    <w:tmpl w:val="C8D4F046"/>
    <w:lvl w:ilvl="0" w:tplc="5730635A">
      <w:start w:val="1"/>
      <w:numFmt w:val="lowerLetter"/>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21E6479"/>
    <w:multiLevelType w:val="hybridMultilevel"/>
    <w:tmpl w:val="9B8CDF3A"/>
    <w:lvl w:ilvl="0" w:tplc="A9EC703C">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B97538C"/>
    <w:multiLevelType w:val="hybridMultilevel"/>
    <w:tmpl w:val="F146A3E8"/>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7750C85"/>
    <w:multiLevelType w:val="hybridMultilevel"/>
    <w:tmpl w:val="F51CCCF6"/>
    <w:lvl w:ilvl="0" w:tplc="A9EC703C">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8994E4C"/>
    <w:multiLevelType w:val="hybridMultilevel"/>
    <w:tmpl w:val="951CDB82"/>
    <w:lvl w:ilvl="0" w:tplc="01F43BD4">
      <w:numFmt w:val="bullet"/>
      <w:lvlText w:val="•"/>
      <w:lvlJc w:val="left"/>
      <w:pPr>
        <w:ind w:left="1065" w:hanging="705"/>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95D4A5E"/>
    <w:multiLevelType w:val="hybridMultilevel"/>
    <w:tmpl w:val="6448B6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CE82929"/>
    <w:multiLevelType w:val="hybridMultilevel"/>
    <w:tmpl w:val="A8F40FBE"/>
    <w:lvl w:ilvl="0" w:tplc="0C0C0019">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15:restartNumberingAfterBreak="0">
    <w:nsid w:val="51D64C56"/>
    <w:multiLevelType w:val="hybridMultilevel"/>
    <w:tmpl w:val="6B4EEA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21C4E72"/>
    <w:multiLevelType w:val="multilevel"/>
    <w:tmpl w:val="252C526A"/>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4A3566"/>
    <w:multiLevelType w:val="hybridMultilevel"/>
    <w:tmpl w:val="6A408ACE"/>
    <w:lvl w:ilvl="0" w:tplc="A9EC703C">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3FE6D85"/>
    <w:multiLevelType w:val="multilevel"/>
    <w:tmpl w:val="31C00DB0"/>
    <w:lvl w:ilvl="0">
      <w:start w:val="1"/>
      <w:numFmt w:val="decimal"/>
      <w:lvlText w:val="7.%1"/>
      <w:lvlJc w:val="left"/>
      <w:pPr>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5AB4A49"/>
    <w:multiLevelType w:val="multilevel"/>
    <w:tmpl w:val="32C4F54E"/>
    <w:lvl w:ilvl="0">
      <w:start w:val="1"/>
      <w:numFmt w:val="decimal"/>
      <w:lvlText w:val="%1)"/>
      <w:lvlJc w:val="left"/>
      <w:pPr>
        <w:ind w:left="360" w:hanging="360"/>
      </w:pPr>
      <w:rPr>
        <w:rFonts w:hint="default"/>
      </w:rPr>
    </w:lvl>
    <w:lvl w:ilvl="1">
      <w:start w:val="1"/>
      <w:numFmt w:val="decimal"/>
      <w:lvlText w:val="7.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5F12F3"/>
    <w:multiLevelType w:val="multilevel"/>
    <w:tmpl w:val="41142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8B4225"/>
    <w:multiLevelType w:val="hybridMultilevel"/>
    <w:tmpl w:val="843C6BB0"/>
    <w:lvl w:ilvl="0" w:tplc="A9EC703C">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B337FA7"/>
    <w:multiLevelType w:val="hybridMultilevel"/>
    <w:tmpl w:val="CBCE3714"/>
    <w:lvl w:ilvl="0" w:tplc="DCC06486">
      <w:start w:val="5"/>
      <w:numFmt w:val="bullet"/>
      <w:lvlText w:val="•"/>
      <w:lvlJc w:val="left"/>
      <w:pPr>
        <w:ind w:left="1065" w:hanging="705"/>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0DA232D"/>
    <w:multiLevelType w:val="hybridMultilevel"/>
    <w:tmpl w:val="808E58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5AD3FC3"/>
    <w:multiLevelType w:val="hybridMultilevel"/>
    <w:tmpl w:val="B8CCF2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782060A"/>
    <w:multiLevelType w:val="hybridMultilevel"/>
    <w:tmpl w:val="96A23C36"/>
    <w:lvl w:ilvl="0" w:tplc="0C0C0019">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7" w15:restartNumberingAfterBreak="0">
    <w:nsid w:val="77925EC0"/>
    <w:multiLevelType w:val="hybridMultilevel"/>
    <w:tmpl w:val="80443D60"/>
    <w:lvl w:ilvl="0" w:tplc="A9EC703C">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7B3603E"/>
    <w:multiLevelType w:val="hybridMultilevel"/>
    <w:tmpl w:val="E61A0E24"/>
    <w:lvl w:ilvl="0" w:tplc="CA70B0B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EED1461"/>
    <w:multiLevelType w:val="multilevel"/>
    <w:tmpl w:val="DC927222"/>
    <w:lvl w:ilvl="0">
      <w:start w:val="3"/>
      <w:numFmt w:val="decimal"/>
      <w:lvlText w:val="7.%1"/>
      <w:lvlJc w:val="left"/>
      <w:pPr>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FC1620C"/>
    <w:multiLevelType w:val="hybridMultilevel"/>
    <w:tmpl w:val="7644958A"/>
    <w:lvl w:ilvl="0" w:tplc="CA70B0BC">
      <w:start w:val="1"/>
      <w:numFmt w:val="bullet"/>
      <w:lvlText w:val=""/>
      <w:lvlJc w:val="left"/>
      <w:pPr>
        <w:ind w:left="720" w:hanging="360"/>
      </w:pPr>
      <w:rPr>
        <w:rFonts w:ascii="Symbol" w:hAnsi="Symbol" w:hint="default"/>
      </w:rPr>
    </w:lvl>
    <w:lvl w:ilvl="1" w:tplc="CA70B0BC">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31541449">
    <w:abstractNumId w:val="24"/>
  </w:num>
  <w:num w:numId="2" w16cid:durableId="2782189">
    <w:abstractNumId w:val="13"/>
  </w:num>
  <w:num w:numId="3" w16cid:durableId="450825291">
    <w:abstractNumId w:val="1"/>
  </w:num>
  <w:num w:numId="4" w16cid:durableId="1108695521">
    <w:abstractNumId w:val="2"/>
  </w:num>
  <w:num w:numId="5" w16cid:durableId="2004315274">
    <w:abstractNumId w:val="16"/>
  </w:num>
  <w:num w:numId="6" w16cid:durableId="68233612">
    <w:abstractNumId w:val="0"/>
  </w:num>
  <w:num w:numId="7" w16cid:durableId="1938096279">
    <w:abstractNumId w:val="14"/>
  </w:num>
  <w:num w:numId="8" w16cid:durableId="1747728340">
    <w:abstractNumId w:val="11"/>
  </w:num>
  <w:num w:numId="9" w16cid:durableId="1511525427">
    <w:abstractNumId w:val="9"/>
  </w:num>
  <w:num w:numId="10" w16cid:durableId="853154480">
    <w:abstractNumId w:val="25"/>
  </w:num>
  <w:num w:numId="11" w16cid:durableId="153955030">
    <w:abstractNumId w:val="23"/>
  </w:num>
  <w:num w:numId="12" w16cid:durableId="846216419">
    <w:abstractNumId w:val="4"/>
  </w:num>
  <w:num w:numId="13" w16cid:durableId="155079370">
    <w:abstractNumId w:val="18"/>
  </w:num>
  <w:num w:numId="14" w16cid:durableId="1827091919">
    <w:abstractNumId w:val="5"/>
  </w:num>
  <w:num w:numId="15" w16cid:durableId="1612007530">
    <w:abstractNumId w:val="22"/>
  </w:num>
  <w:num w:numId="16" w16cid:durableId="165362274">
    <w:abstractNumId w:val="10"/>
  </w:num>
  <w:num w:numId="17" w16cid:durableId="1353725126">
    <w:abstractNumId w:val="12"/>
  </w:num>
  <w:num w:numId="18" w16cid:durableId="522935411">
    <w:abstractNumId w:val="27"/>
  </w:num>
  <w:num w:numId="19" w16cid:durableId="1007976004">
    <w:abstractNumId w:val="6"/>
  </w:num>
  <w:num w:numId="20" w16cid:durableId="1245409855">
    <w:abstractNumId w:val="28"/>
  </w:num>
  <w:num w:numId="21" w16cid:durableId="644897988">
    <w:abstractNumId w:val="30"/>
  </w:num>
  <w:num w:numId="22" w16cid:durableId="1074936618">
    <w:abstractNumId w:val="17"/>
  </w:num>
  <w:num w:numId="23" w16cid:durableId="1247953890">
    <w:abstractNumId w:val="26"/>
  </w:num>
  <w:num w:numId="24" w16cid:durableId="819658825">
    <w:abstractNumId w:val="21"/>
  </w:num>
  <w:num w:numId="25" w16cid:durableId="812059853">
    <w:abstractNumId w:val="15"/>
  </w:num>
  <w:num w:numId="26" w16cid:durableId="176962518">
    <w:abstractNumId w:val="19"/>
  </w:num>
  <w:num w:numId="27" w16cid:durableId="771895310">
    <w:abstractNumId w:val="20"/>
  </w:num>
  <w:num w:numId="28" w16cid:durableId="280576614">
    <w:abstractNumId w:val="29"/>
  </w:num>
  <w:num w:numId="29" w16cid:durableId="475531218">
    <w:abstractNumId w:val="8"/>
  </w:num>
  <w:num w:numId="30" w16cid:durableId="213468738">
    <w:abstractNumId w:val="7"/>
  </w:num>
  <w:num w:numId="31" w16cid:durableId="1893496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FD"/>
    <w:rsid w:val="0000160A"/>
    <w:rsid w:val="00001D60"/>
    <w:rsid w:val="000068F5"/>
    <w:rsid w:val="00032EA2"/>
    <w:rsid w:val="000558F4"/>
    <w:rsid w:val="00056948"/>
    <w:rsid w:val="00057080"/>
    <w:rsid w:val="00075D92"/>
    <w:rsid w:val="00084CBA"/>
    <w:rsid w:val="000A077F"/>
    <w:rsid w:val="000A175B"/>
    <w:rsid w:val="000B75E6"/>
    <w:rsid w:val="000C73A1"/>
    <w:rsid w:val="00111D07"/>
    <w:rsid w:val="00126B40"/>
    <w:rsid w:val="00130C57"/>
    <w:rsid w:val="001320FD"/>
    <w:rsid w:val="0013791A"/>
    <w:rsid w:val="00137AC2"/>
    <w:rsid w:val="001415C8"/>
    <w:rsid w:val="0014715B"/>
    <w:rsid w:val="00153DC1"/>
    <w:rsid w:val="00165F0E"/>
    <w:rsid w:val="001836FF"/>
    <w:rsid w:val="0018767F"/>
    <w:rsid w:val="00197ACE"/>
    <w:rsid w:val="001A0C58"/>
    <w:rsid w:val="001A2480"/>
    <w:rsid w:val="001B7BF8"/>
    <w:rsid w:val="001D0ED3"/>
    <w:rsid w:val="001D2049"/>
    <w:rsid w:val="001F029E"/>
    <w:rsid w:val="00223215"/>
    <w:rsid w:val="00230F97"/>
    <w:rsid w:val="0023663A"/>
    <w:rsid w:val="002678F1"/>
    <w:rsid w:val="0028061B"/>
    <w:rsid w:val="00295AA5"/>
    <w:rsid w:val="002B05BE"/>
    <w:rsid w:val="002B6C8D"/>
    <w:rsid w:val="002C1272"/>
    <w:rsid w:val="002C70CD"/>
    <w:rsid w:val="002D50D5"/>
    <w:rsid w:val="002D71BF"/>
    <w:rsid w:val="002E447C"/>
    <w:rsid w:val="002E4CB0"/>
    <w:rsid w:val="003020E9"/>
    <w:rsid w:val="00315644"/>
    <w:rsid w:val="00345A16"/>
    <w:rsid w:val="003543F6"/>
    <w:rsid w:val="00367A5E"/>
    <w:rsid w:val="00384540"/>
    <w:rsid w:val="00391106"/>
    <w:rsid w:val="003A3AD4"/>
    <w:rsid w:val="003B09EF"/>
    <w:rsid w:val="003C280F"/>
    <w:rsid w:val="003C3D5E"/>
    <w:rsid w:val="003E267B"/>
    <w:rsid w:val="003E2D21"/>
    <w:rsid w:val="003F538D"/>
    <w:rsid w:val="003F5FE9"/>
    <w:rsid w:val="004370A6"/>
    <w:rsid w:val="00452E3D"/>
    <w:rsid w:val="00456FD7"/>
    <w:rsid w:val="00465F56"/>
    <w:rsid w:val="004663A7"/>
    <w:rsid w:val="00472CF8"/>
    <w:rsid w:val="0048441C"/>
    <w:rsid w:val="0048549C"/>
    <w:rsid w:val="00496C09"/>
    <w:rsid w:val="004A6E1E"/>
    <w:rsid w:val="004B51AC"/>
    <w:rsid w:val="004D045C"/>
    <w:rsid w:val="004E18D2"/>
    <w:rsid w:val="004E4F8D"/>
    <w:rsid w:val="004E6ECD"/>
    <w:rsid w:val="0050097C"/>
    <w:rsid w:val="00527E5C"/>
    <w:rsid w:val="00527EEF"/>
    <w:rsid w:val="00533E25"/>
    <w:rsid w:val="00550303"/>
    <w:rsid w:val="00553DD8"/>
    <w:rsid w:val="005752D5"/>
    <w:rsid w:val="00593DA3"/>
    <w:rsid w:val="00595B4F"/>
    <w:rsid w:val="005960D6"/>
    <w:rsid w:val="005A730F"/>
    <w:rsid w:val="005D322B"/>
    <w:rsid w:val="005E29E4"/>
    <w:rsid w:val="006038B2"/>
    <w:rsid w:val="00605107"/>
    <w:rsid w:val="00606444"/>
    <w:rsid w:val="00623E6D"/>
    <w:rsid w:val="00634AFE"/>
    <w:rsid w:val="00635B30"/>
    <w:rsid w:val="00654C9D"/>
    <w:rsid w:val="00661ADD"/>
    <w:rsid w:val="006767EB"/>
    <w:rsid w:val="00681538"/>
    <w:rsid w:val="006B746D"/>
    <w:rsid w:val="006D3FDC"/>
    <w:rsid w:val="006F1825"/>
    <w:rsid w:val="0073540C"/>
    <w:rsid w:val="00737FE7"/>
    <w:rsid w:val="00742AB5"/>
    <w:rsid w:val="00746C8E"/>
    <w:rsid w:val="0075433E"/>
    <w:rsid w:val="007637FC"/>
    <w:rsid w:val="00763970"/>
    <w:rsid w:val="00774780"/>
    <w:rsid w:val="00781A3D"/>
    <w:rsid w:val="00783105"/>
    <w:rsid w:val="00783FC6"/>
    <w:rsid w:val="00797548"/>
    <w:rsid w:val="007B4C2A"/>
    <w:rsid w:val="007B585B"/>
    <w:rsid w:val="007B7DC3"/>
    <w:rsid w:val="007C06AB"/>
    <w:rsid w:val="007C39BC"/>
    <w:rsid w:val="007D3215"/>
    <w:rsid w:val="007E21DC"/>
    <w:rsid w:val="007E37A6"/>
    <w:rsid w:val="007E5B4E"/>
    <w:rsid w:val="007F2358"/>
    <w:rsid w:val="00814A58"/>
    <w:rsid w:val="00824587"/>
    <w:rsid w:val="008337B6"/>
    <w:rsid w:val="00837FCC"/>
    <w:rsid w:val="0085235F"/>
    <w:rsid w:val="008545EF"/>
    <w:rsid w:val="0086114C"/>
    <w:rsid w:val="00870263"/>
    <w:rsid w:val="00871B5B"/>
    <w:rsid w:val="0087218F"/>
    <w:rsid w:val="00873EE8"/>
    <w:rsid w:val="00881981"/>
    <w:rsid w:val="008943DD"/>
    <w:rsid w:val="00895C42"/>
    <w:rsid w:val="008961E7"/>
    <w:rsid w:val="008A0458"/>
    <w:rsid w:val="008A5CED"/>
    <w:rsid w:val="008B0691"/>
    <w:rsid w:val="008C07F2"/>
    <w:rsid w:val="008E5951"/>
    <w:rsid w:val="008E6569"/>
    <w:rsid w:val="008F45B4"/>
    <w:rsid w:val="00900BB0"/>
    <w:rsid w:val="00904FF4"/>
    <w:rsid w:val="009120C2"/>
    <w:rsid w:val="00946AA9"/>
    <w:rsid w:val="00950E9D"/>
    <w:rsid w:val="00953733"/>
    <w:rsid w:val="009601C1"/>
    <w:rsid w:val="0096416C"/>
    <w:rsid w:val="009659BD"/>
    <w:rsid w:val="0099408A"/>
    <w:rsid w:val="009A6856"/>
    <w:rsid w:val="009B4D27"/>
    <w:rsid w:val="009D329B"/>
    <w:rsid w:val="009F7A74"/>
    <w:rsid w:val="00A10103"/>
    <w:rsid w:val="00A13A09"/>
    <w:rsid w:val="00A215A5"/>
    <w:rsid w:val="00A26DC0"/>
    <w:rsid w:val="00A4362C"/>
    <w:rsid w:val="00A54FAF"/>
    <w:rsid w:val="00A644D7"/>
    <w:rsid w:val="00A65458"/>
    <w:rsid w:val="00A859C4"/>
    <w:rsid w:val="00A95596"/>
    <w:rsid w:val="00AA2BA4"/>
    <w:rsid w:val="00AB5131"/>
    <w:rsid w:val="00AC5261"/>
    <w:rsid w:val="00AE6CE9"/>
    <w:rsid w:val="00AF1EEE"/>
    <w:rsid w:val="00AF288F"/>
    <w:rsid w:val="00B03604"/>
    <w:rsid w:val="00B105B8"/>
    <w:rsid w:val="00B24444"/>
    <w:rsid w:val="00B92722"/>
    <w:rsid w:val="00BA53E4"/>
    <w:rsid w:val="00BB6884"/>
    <w:rsid w:val="00BC2603"/>
    <w:rsid w:val="00BC3949"/>
    <w:rsid w:val="00BC66A9"/>
    <w:rsid w:val="00BF5B1A"/>
    <w:rsid w:val="00C004E9"/>
    <w:rsid w:val="00C02470"/>
    <w:rsid w:val="00C12D93"/>
    <w:rsid w:val="00C17E3E"/>
    <w:rsid w:val="00C5179D"/>
    <w:rsid w:val="00C564AB"/>
    <w:rsid w:val="00C85E95"/>
    <w:rsid w:val="00C96DF2"/>
    <w:rsid w:val="00CA0961"/>
    <w:rsid w:val="00CA123E"/>
    <w:rsid w:val="00CA5134"/>
    <w:rsid w:val="00CC479E"/>
    <w:rsid w:val="00CD347B"/>
    <w:rsid w:val="00D131FE"/>
    <w:rsid w:val="00D17139"/>
    <w:rsid w:val="00D25BF5"/>
    <w:rsid w:val="00D3605E"/>
    <w:rsid w:val="00D37F43"/>
    <w:rsid w:val="00D53E62"/>
    <w:rsid w:val="00D615FE"/>
    <w:rsid w:val="00D63F0F"/>
    <w:rsid w:val="00D668D5"/>
    <w:rsid w:val="00D67431"/>
    <w:rsid w:val="00D97E94"/>
    <w:rsid w:val="00DB2AEF"/>
    <w:rsid w:val="00DB50B8"/>
    <w:rsid w:val="00DB66EC"/>
    <w:rsid w:val="00DC0AC4"/>
    <w:rsid w:val="00E00213"/>
    <w:rsid w:val="00E058BC"/>
    <w:rsid w:val="00E1178B"/>
    <w:rsid w:val="00E20267"/>
    <w:rsid w:val="00E22EB0"/>
    <w:rsid w:val="00E425E1"/>
    <w:rsid w:val="00E44D4B"/>
    <w:rsid w:val="00E54DE7"/>
    <w:rsid w:val="00E91865"/>
    <w:rsid w:val="00E9795A"/>
    <w:rsid w:val="00EB27FC"/>
    <w:rsid w:val="00EC12B7"/>
    <w:rsid w:val="00ED17F1"/>
    <w:rsid w:val="00EF45E6"/>
    <w:rsid w:val="00EF477D"/>
    <w:rsid w:val="00F0132B"/>
    <w:rsid w:val="00F067D2"/>
    <w:rsid w:val="00F232DD"/>
    <w:rsid w:val="00F35E47"/>
    <w:rsid w:val="00F51B21"/>
    <w:rsid w:val="00F57610"/>
    <w:rsid w:val="00F65C21"/>
    <w:rsid w:val="00F967DF"/>
    <w:rsid w:val="00FA493B"/>
    <w:rsid w:val="00FC7CAA"/>
    <w:rsid w:val="00FD5AC6"/>
    <w:rsid w:val="00FD7887"/>
    <w:rsid w:val="00FE6F07"/>
    <w:rsid w:val="00FF4F8C"/>
  </w:rsids>
  <m:mathPr>
    <m:mathFont m:val="Cambria Math"/>
    <m:brkBin m:val="before"/>
    <m:brkBinSub m:val="--"/>
    <m:smallFrac m:val="0"/>
    <m:dispDef/>
    <m:lMargin m:val="0"/>
    <m:rMargin m:val="0"/>
    <m:defJc m:val="centerGroup"/>
    <m:wrapIndent m:val="1440"/>
    <m:intLim m:val="subSup"/>
    <m:naryLim m:val="undOvr"/>
  </m:mathPr>
  <w:themeFontLang w:val="fr-CA"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E67A"/>
  <w15:chartTrackingRefBased/>
  <w15:docId w15:val="{771CE8D2-1CE0-4292-90B5-F3FF5C9E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7139"/>
    <w:pPr>
      <w:ind w:left="720"/>
      <w:contextualSpacing/>
    </w:pPr>
  </w:style>
  <w:style w:type="paragraph" w:styleId="En-tte">
    <w:name w:val="header"/>
    <w:basedOn w:val="Normal"/>
    <w:link w:val="En-tteCar"/>
    <w:uiPriority w:val="99"/>
    <w:unhideWhenUsed/>
    <w:rsid w:val="006B746D"/>
    <w:pPr>
      <w:tabs>
        <w:tab w:val="center" w:pos="4320"/>
        <w:tab w:val="right" w:pos="8640"/>
      </w:tabs>
    </w:pPr>
  </w:style>
  <w:style w:type="character" w:customStyle="1" w:styleId="En-tteCar">
    <w:name w:val="En-tête Car"/>
    <w:basedOn w:val="Policepardfaut"/>
    <w:link w:val="En-tte"/>
    <w:uiPriority w:val="99"/>
    <w:rsid w:val="006B746D"/>
  </w:style>
  <w:style w:type="paragraph" w:styleId="Pieddepage">
    <w:name w:val="footer"/>
    <w:basedOn w:val="Normal"/>
    <w:link w:val="PieddepageCar"/>
    <w:uiPriority w:val="99"/>
    <w:unhideWhenUsed/>
    <w:rsid w:val="006B746D"/>
    <w:pPr>
      <w:tabs>
        <w:tab w:val="center" w:pos="4320"/>
        <w:tab w:val="right" w:pos="8640"/>
      </w:tabs>
    </w:pPr>
  </w:style>
  <w:style w:type="character" w:customStyle="1" w:styleId="PieddepageCar">
    <w:name w:val="Pied de page Car"/>
    <w:basedOn w:val="Policepardfaut"/>
    <w:link w:val="Pieddepage"/>
    <w:uiPriority w:val="99"/>
    <w:rsid w:val="006B746D"/>
  </w:style>
  <w:style w:type="paragraph" w:styleId="Notedebasdepage">
    <w:name w:val="footnote text"/>
    <w:basedOn w:val="Normal"/>
    <w:link w:val="NotedebasdepageCar"/>
    <w:uiPriority w:val="99"/>
    <w:semiHidden/>
    <w:unhideWhenUsed/>
    <w:rsid w:val="001415C8"/>
    <w:rPr>
      <w:sz w:val="20"/>
      <w:szCs w:val="20"/>
    </w:rPr>
  </w:style>
  <w:style w:type="character" w:customStyle="1" w:styleId="NotedebasdepageCar">
    <w:name w:val="Note de bas de page Car"/>
    <w:basedOn w:val="Policepardfaut"/>
    <w:link w:val="Notedebasdepage"/>
    <w:uiPriority w:val="99"/>
    <w:semiHidden/>
    <w:rsid w:val="001415C8"/>
    <w:rPr>
      <w:sz w:val="20"/>
      <w:szCs w:val="20"/>
    </w:rPr>
  </w:style>
  <w:style w:type="character" w:styleId="Appelnotedebasdep">
    <w:name w:val="footnote reference"/>
    <w:basedOn w:val="Policepardfaut"/>
    <w:uiPriority w:val="99"/>
    <w:semiHidden/>
    <w:unhideWhenUsed/>
    <w:rsid w:val="001415C8"/>
    <w:rPr>
      <w:vertAlign w:val="superscript"/>
    </w:rPr>
  </w:style>
  <w:style w:type="paragraph" w:styleId="Textedebulles">
    <w:name w:val="Balloon Text"/>
    <w:basedOn w:val="Normal"/>
    <w:link w:val="TextedebullesCar"/>
    <w:uiPriority w:val="99"/>
    <w:semiHidden/>
    <w:unhideWhenUsed/>
    <w:rsid w:val="002678F1"/>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78F1"/>
    <w:rPr>
      <w:rFonts w:ascii="Segoe UI" w:hAnsi="Segoe UI" w:cs="Segoe UI"/>
      <w:sz w:val="18"/>
      <w:szCs w:val="18"/>
    </w:rPr>
  </w:style>
  <w:style w:type="paragraph" w:styleId="NormalWeb">
    <w:name w:val="Normal (Web)"/>
    <w:basedOn w:val="Normal"/>
    <w:uiPriority w:val="99"/>
    <w:semiHidden/>
    <w:unhideWhenUsed/>
    <w:rsid w:val="0075433E"/>
    <w:rPr>
      <w:rFonts w:ascii="Times New Roman" w:hAnsi="Times New Roman" w:cs="Times New Roman"/>
      <w:sz w:val="24"/>
      <w:szCs w:val="24"/>
    </w:rPr>
  </w:style>
  <w:style w:type="character" w:styleId="Marquedecommentaire">
    <w:name w:val="annotation reference"/>
    <w:basedOn w:val="Policepardfaut"/>
    <w:uiPriority w:val="99"/>
    <w:semiHidden/>
    <w:unhideWhenUsed/>
    <w:rsid w:val="006D3FDC"/>
    <w:rPr>
      <w:sz w:val="16"/>
      <w:szCs w:val="16"/>
    </w:rPr>
  </w:style>
  <w:style w:type="paragraph" w:styleId="Commentaire">
    <w:name w:val="annotation text"/>
    <w:basedOn w:val="Normal"/>
    <w:link w:val="CommentaireCar"/>
    <w:uiPriority w:val="99"/>
    <w:unhideWhenUsed/>
    <w:rsid w:val="006D3FDC"/>
    <w:rPr>
      <w:sz w:val="20"/>
      <w:szCs w:val="20"/>
    </w:rPr>
  </w:style>
  <w:style w:type="character" w:customStyle="1" w:styleId="CommentaireCar">
    <w:name w:val="Commentaire Car"/>
    <w:basedOn w:val="Policepardfaut"/>
    <w:link w:val="Commentaire"/>
    <w:uiPriority w:val="99"/>
    <w:rsid w:val="006D3FDC"/>
    <w:rPr>
      <w:sz w:val="20"/>
      <w:szCs w:val="20"/>
    </w:rPr>
  </w:style>
  <w:style w:type="paragraph" w:styleId="Objetducommentaire">
    <w:name w:val="annotation subject"/>
    <w:basedOn w:val="Commentaire"/>
    <w:next w:val="Commentaire"/>
    <w:link w:val="ObjetducommentaireCar"/>
    <w:uiPriority w:val="99"/>
    <w:semiHidden/>
    <w:unhideWhenUsed/>
    <w:rsid w:val="006D3FDC"/>
    <w:rPr>
      <w:b/>
      <w:bCs/>
    </w:rPr>
  </w:style>
  <w:style w:type="character" w:customStyle="1" w:styleId="ObjetducommentaireCar">
    <w:name w:val="Objet du commentaire Car"/>
    <w:basedOn w:val="CommentaireCar"/>
    <w:link w:val="Objetducommentaire"/>
    <w:uiPriority w:val="99"/>
    <w:semiHidden/>
    <w:rsid w:val="006D3F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4712">
      <w:bodyDiv w:val="1"/>
      <w:marLeft w:val="0"/>
      <w:marRight w:val="0"/>
      <w:marTop w:val="0"/>
      <w:marBottom w:val="0"/>
      <w:divBdr>
        <w:top w:val="none" w:sz="0" w:space="0" w:color="auto"/>
        <w:left w:val="none" w:sz="0" w:space="0" w:color="auto"/>
        <w:bottom w:val="none" w:sz="0" w:space="0" w:color="auto"/>
        <w:right w:val="none" w:sz="0" w:space="0" w:color="auto"/>
      </w:divBdr>
      <w:divsChild>
        <w:div w:id="1604460711">
          <w:marLeft w:val="0"/>
          <w:marRight w:val="0"/>
          <w:marTop w:val="0"/>
          <w:marBottom w:val="0"/>
          <w:divBdr>
            <w:top w:val="none" w:sz="0" w:space="0" w:color="auto"/>
            <w:left w:val="none" w:sz="0" w:space="0" w:color="auto"/>
            <w:bottom w:val="none" w:sz="0" w:space="0" w:color="auto"/>
            <w:right w:val="none" w:sz="0" w:space="0" w:color="auto"/>
          </w:divBdr>
          <w:divsChild>
            <w:div w:id="1219853300">
              <w:marLeft w:val="0"/>
              <w:marRight w:val="0"/>
              <w:marTop w:val="0"/>
              <w:marBottom w:val="0"/>
              <w:divBdr>
                <w:top w:val="none" w:sz="0" w:space="0" w:color="auto"/>
                <w:left w:val="none" w:sz="0" w:space="0" w:color="auto"/>
                <w:bottom w:val="none" w:sz="0" w:space="0" w:color="auto"/>
                <w:right w:val="none" w:sz="0" w:space="0" w:color="auto"/>
              </w:divBdr>
              <w:divsChild>
                <w:div w:id="186555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1239">
      <w:bodyDiv w:val="1"/>
      <w:marLeft w:val="0"/>
      <w:marRight w:val="0"/>
      <w:marTop w:val="0"/>
      <w:marBottom w:val="0"/>
      <w:divBdr>
        <w:top w:val="none" w:sz="0" w:space="0" w:color="auto"/>
        <w:left w:val="none" w:sz="0" w:space="0" w:color="auto"/>
        <w:bottom w:val="none" w:sz="0" w:space="0" w:color="auto"/>
        <w:right w:val="none" w:sz="0" w:space="0" w:color="auto"/>
      </w:divBdr>
      <w:divsChild>
        <w:div w:id="355817720">
          <w:marLeft w:val="0"/>
          <w:marRight w:val="0"/>
          <w:marTop w:val="0"/>
          <w:marBottom w:val="0"/>
          <w:divBdr>
            <w:top w:val="none" w:sz="0" w:space="0" w:color="auto"/>
            <w:left w:val="none" w:sz="0" w:space="0" w:color="auto"/>
            <w:bottom w:val="none" w:sz="0" w:space="0" w:color="auto"/>
            <w:right w:val="none" w:sz="0" w:space="0" w:color="auto"/>
          </w:divBdr>
          <w:divsChild>
            <w:div w:id="1631590252">
              <w:marLeft w:val="0"/>
              <w:marRight w:val="0"/>
              <w:marTop w:val="0"/>
              <w:marBottom w:val="0"/>
              <w:divBdr>
                <w:top w:val="none" w:sz="0" w:space="0" w:color="auto"/>
                <w:left w:val="none" w:sz="0" w:space="0" w:color="auto"/>
                <w:bottom w:val="none" w:sz="0" w:space="0" w:color="auto"/>
                <w:right w:val="none" w:sz="0" w:space="0" w:color="auto"/>
              </w:divBdr>
              <w:divsChild>
                <w:div w:id="7806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D675C-42F4-47B3-A710-F8771466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3677</Words>
  <Characters>20224</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Labelle</dc:creator>
  <cp:keywords/>
  <dc:description/>
  <cp:lastModifiedBy>Christian Guillemette</cp:lastModifiedBy>
  <cp:revision>2</cp:revision>
  <cp:lastPrinted>2019-12-02T19:58:00Z</cp:lastPrinted>
  <dcterms:created xsi:type="dcterms:W3CDTF">2023-09-19T01:35:00Z</dcterms:created>
  <dcterms:modified xsi:type="dcterms:W3CDTF">2023-09-19T01:35:00Z</dcterms:modified>
</cp:coreProperties>
</file>